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E5CC3" w14:textId="77777777" w:rsidR="001876A2" w:rsidRDefault="001876A2">
      <w:pPr>
        <w:jc w:val="distribute"/>
        <w:outlineLvl w:val="0"/>
        <w:rPr>
          <w:color w:val="000080"/>
          <w:sz w:val="20"/>
          <w:szCs w:val="20"/>
        </w:rPr>
      </w:pPr>
    </w:p>
    <w:p w14:paraId="60D94ECC" w14:textId="77777777" w:rsidR="00376F2F" w:rsidRPr="00376F2F" w:rsidRDefault="00376F2F" w:rsidP="00376F2F">
      <w:pPr>
        <w:spacing w:after="160" w:line="278" w:lineRule="auto"/>
        <w:jc w:val="center"/>
        <w:rPr>
          <w:rFonts w:ascii="Arial" w:eastAsia="Aptos" w:hAnsi="Arial" w:cs="Arial"/>
          <w:kern w:val="2"/>
          <w:sz w:val="22"/>
          <w:szCs w:val="22"/>
          <w:lang w:eastAsia="en-US"/>
        </w:rPr>
      </w:pPr>
      <w:r w:rsidRPr="00376F2F">
        <w:rPr>
          <w:rFonts w:ascii="Arial" w:eastAsia="Aptos" w:hAnsi="Arial" w:cs="Arial"/>
          <w:b/>
          <w:bCs/>
          <w:kern w:val="2"/>
          <w:sz w:val="22"/>
          <w:szCs w:val="22"/>
          <w:lang w:eastAsia="en-US"/>
        </w:rPr>
        <w:t>D.P. Medical Systems Limited</w:t>
      </w:r>
    </w:p>
    <w:p w14:paraId="0BB0DD87" w14:textId="77777777" w:rsidR="00376F2F" w:rsidRPr="00376F2F" w:rsidRDefault="00376F2F" w:rsidP="00376F2F">
      <w:pPr>
        <w:spacing w:after="160" w:line="278" w:lineRule="auto"/>
        <w:jc w:val="center"/>
        <w:rPr>
          <w:rFonts w:ascii="Arial" w:eastAsia="Aptos" w:hAnsi="Arial" w:cs="Arial"/>
          <w:b/>
          <w:bCs/>
          <w:kern w:val="2"/>
          <w:sz w:val="22"/>
          <w:szCs w:val="22"/>
          <w:lang w:eastAsia="en-US"/>
        </w:rPr>
      </w:pPr>
      <w:r w:rsidRPr="00376F2F">
        <w:rPr>
          <w:rFonts w:ascii="Arial" w:eastAsia="Aptos" w:hAnsi="Arial" w:cs="Arial"/>
          <w:b/>
          <w:bCs/>
          <w:kern w:val="2"/>
          <w:sz w:val="22"/>
          <w:szCs w:val="22"/>
          <w:lang w:eastAsia="en-US"/>
        </w:rPr>
        <w:t>Net Zero Commitment Statement</w:t>
      </w:r>
    </w:p>
    <w:p w14:paraId="1B2F295C" w14:textId="77777777" w:rsidR="00376F2F" w:rsidRPr="00376F2F" w:rsidRDefault="00376F2F" w:rsidP="00376F2F">
      <w:pPr>
        <w:spacing w:after="160" w:line="278" w:lineRule="auto"/>
        <w:rPr>
          <w:rFonts w:ascii="Arial" w:eastAsia="Aptos" w:hAnsi="Arial" w:cs="Arial"/>
          <w:b/>
          <w:bCs/>
          <w:kern w:val="2"/>
          <w:sz w:val="22"/>
          <w:szCs w:val="22"/>
          <w:lang w:eastAsia="en-US"/>
        </w:rPr>
      </w:pPr>
    </w:p>
    <w:p w14:paraId="7B52736D" w14:textId="77777777" w:rsidR="00376F2F" w:rsidRPr="00376F2F" w:rsidRDefault="00376F2F" w:rsidP="00376F2F">
      <w:pPr>
        <w:spacing w:after="160" w:line="278" w:lineRule="auto"/>
        <w:rPr>
          <w:rFonts w:ascii="Arial" w:eastAsia="Aptos" w:hAnsi="Arial" w:cs="Arial"/>
          <w:b/>
          <w:bCs/>
          <w:kern w:val="2"/>
          <w:sz w:val="22"/>
          <w:szCs w:val="22"/>
          <w:u w:val="single"/>
          <w:lang w:eastAsia="en-US"/>
        </w:rPr>
      </w:pPr>
      <w:r w:rsidRPr="00376F2F">
        <w:rPr>
          <w:rFonts w:ascii="Arial" w:eastAsia="Aptos" w:hAnsi="Arial" w:cs="Arial"/>
          <w:b/>
          <w:bCs/>
          <w:kern w:val="2"/>
          <w:sz w:val="22"/>
          <w:szCs w:val="22"/>
          <w:u w:val="single"/>
          <w:lang w:eastAsia="en-US"/>
        </w:rPr>
        <w:t>Our Commitment</w:t>
      </w:r>
    </w:p>
    <w:p w14:paraId="252327F7" w14:textId="77777777" w:rsidR="00376F2F" w:rsidRPr="00376F2F" w:rsidRDefault="00376F2F" w:rsidP="00376F2F">
      <w:pPr>
        <w:spacing w:after="160" w:line="278" w:lineRule="auto"/>
        <w:rPr>
          <w:rFonts w:ascii="Arial" w:eastAsia="Aptos" w:hAnsi="Arial" w:cs="Arial"/>
          <w:kern w:val="2"/>
          <w:sz w:val="22"/>
          <w:szCs w:val="22"/>
          <w:lang w:eastAsia="en-US"/>
        </w:rPr>
      </w:pPr>
      <w:r w:rsidRPr="00376F2F">
        <w:rPr>
          <w:rFonts w:ascii="Arial" w:eastAsia="Aptos" w:hAnsi="Arial" w:cs="Arial"/>
          <w:kern w:val="2"/>
          <w:sz w:val="22"/>
          <w:szCs w:val="22"/>
          <w:lang w:eastAsia="en-US"/>
        </w:rPr>
        <w:t xml:space="preserve">D.P. Medical Systems Limited is committed to achieving </w:t>
      </w:r>
      <w:r w:rsidRPr="00376F2F">
        <w:rPr>
          <w:rFonts w:ascii="Arial" w:eastAsia="Aptos" w:hAnsi="Arial" w:cs="Arial"/>
          <w:b/>
          <w:bCs/>
          <w:kern w:val="2"/>
          <w:sz w:val="22"/>
          <w:szCs w:val="22"/>
          <w:lang w:eastAsia="en-US"/>
        </w:rPr>
        <w:t>Net Zero greenhouse gas (GHG) emissions by 2050</w:t>
      </w:r>
      <w:r w:rsidRPr="00376F2F">
        <w:rPr>
          <w:rFonts w:ascii="Arial" w:eastAsia="Aptos" w:hAnsi="Arial" w:cs="Arial"/>
          <w:kern w:val="2"/>
          <w:sz w:val="22"/>
          <w:szCs w:val="22"/>
          <w:lang w:eastAsia="en-US"/>
        </w:rPr>
        <w:t>. This commitment covers emissions across our operations and value chain and aligns with UK Government guidance, the Greenhouse Gas (GHG) Protocol, and PPN 06/21 requirements.</w:t>
      </w:r>
    </w:p>
    <w:p w14:paraId="50C102E0" w14:textId="77777777" w:rsidR="00376F2F" w:rsidRPr="00376F2F" w:rsidRDefault="00376F2F" w:rsidP="00376F2F">
      <w:pPr>
        <w:spacing w:after="160" w:line="278" w:lineRule="auto"/>
        <w:rPr>
          <w:rFonts w:ascii="Arial" w:eastAsia="Aptos" w:hAnsi="Arial" w:cs="Arial"/>
          <w:kern w:val="2"/>
          <w:sz w:val="22"/>
          <w:szCs w:val="22"/>
          <w:lang w:eastAsia="en-US"/>
        </w:rPr>
      </w:pPr>
      <w:r w:rsidRPr="00376F2F">
        <w:rPr>
          <w:rFonts w:ascii="Arial" w:eastAsia="Aptos" w:hAnsi="Arial" w:cs="Arial"/>
          <w:kern w:val="2"/>
          <w:sz w:val="22"/>
          <w:szCs w:val="22"/>
          <w:lang w:eastAsia="en-US"/>
        </w:rPr>
        <w:t>We recognise the urgency of addressing climate change and are committed to reducing our environmental impact through continual improvement, robust governance, and measurable carbon reduction initiatives.</w:t>
      </w:r>
    </w:p>
    <w:p w14:paraId="1798248B" w14:textId="77777777" w:rsidR="00376F2F" w:rsidRPr="00376F2F" w:rsidRDefault="00376F2F" w:rsidP="00376F2F">
      <w:pPr>
        <w:spacing w:after="160" w:line="278" w:lineRule="auto"/>
        <w:rPr>
          <w:rFonts w:ascii="Arial" w:eastAsia="Aptos" w:hAnsi="Arial" w:cs="Arial"/>
          <w:b/>
          <w:bCs/>
          <w:kern w:val="2"/>
          <w:sz w:val="22"/>
          <w:szCs w:val="22"/>
          <w:u w:val="single"/>
          <w:lang w:eastAsia="en-US"/>
        </w:rPr>
      </w:pPr>
      <w:r w:rsidRPr="00376F2F">
        <w:rPr>
          <w:rFonts w:ascii="Arial" w:eastAsia="Aptos" w:hAnsi="Arial" w:cs="Arial"/>
          <w:b/>
          <w:bCs/>
          <w:kern w:val="2"/>
          <w:sz w:val="22"/>
          <w:szCs w:val="22"/>
          <w:u w:val="single"/>
          <w:lang w:eastAsia="en-US"/>
        </w:rPr>
        <w:t>Baseline and Scope of Emissions</w:t>
      </w:r>
    </w:p>
    <w:p w14:paraId="42BEA1D1" w14:textId="77777777" w:rsidR="00376F2F" w:rsidRPr="00376F2F" w:rsidRDefault="00376F2F" w:rsidP="00376F2F">
      <w:pPr>
        <w:spacing w:after="160" w:line="278" w:lineRule="auto"/>
        <w:rPr>
          <w:rFonts w:ascii="Arial" w:eastAsia="Aptos" w:hAnsi="Arial" w:cs="Arial"/>
          <w:kern w:val="2"/>
          <w:sz w:val="22"/>
          <w:szCs w:val="22"/>
          <w:lang w:eastAsia="en-US"/>
        </w:rPr>
      </w:pPr>
      <w:r w:rsidRPr="00376F2F">
        <w:rPr>
          <w:rFonts w:ascii="Arial" w:eastAsia="Aptos" w:hAnsi="Arial" w:cs="Arial"/>
          <w:kern w:val="2"/>
          <w:sz w:val="22"/>
          <w:szCs w:val="22"/>
          <w:lang w:eastAsia="en-US"/>
        </w:rPr>
        <w:t xml:space="preserve">Our carbon baseline year is </w:t>
      </w:r>
      <w:r w:rsidRPr="00376F2F">
        <w:rPr>
          <w:rFonts w:ascii="Arial" w:eastAsia="Aptos" w:hAnsi="Arial" w:cs="Arial"/>
          <w:b/>
          <w:bCs/>
          <w:kern w:val="2"/>
          <w:sz w:val="22"/>
          <w:szCs w:val="22"/>
          <w:lang w:eastAsia="en-US"/>
        </w:rPr>
        <w:t>2022</w:t>
      </w:r>
      <w:r w:rsidRPr="00376F2F">
        <w:rPr>
          <w:rFonts w:ascii="Arial" w:eastAsia="Aptos" w:hAnsi="Arial" w:cs="Arial"/>
          <w:kern w:val="2"/>
          <w:sz w:val="22"/>
          <w:szCs w:val="22"/>
          <w:lang w:eastAsia="en-US"/>
        </w:rPr>
        <w:t>, which serves as the reference point against which future emissions reductions are measured.</w:t>
      </w:r>
    </w:p>
    <w:p w14:paraId="2652A70B" w14:textId="77777777" w:rsidR="00376F2F" w:rsidRPr="00376F2F" w:rsidRDefault="00376F2F" w:rsidP="00376F2F">
      <w:pPr>
        <w:spacing w:after="160" w:line="278" w:lineRule="auto"/>
        <w:rPr>
          <w:rFonts w:ascii="Arial" w:eastAsia="Aptos" w:hAnsi="Arial" w:cs="Arial"/>
          <w:kern w:val="2"/>
          <w:sz w:val="22"/>
          <w:szCs w:val="22"/>
          <w:lang w:eastAsia="en-US"/>
        </w:rPr>
      </w:pPr>
      <w:r w:rsidRPr="00376F2F">
        <w:rPr>
          <w:rFonts w:ascii="Arial" w:eastAsia="Aptos" w:hAnsi="Arial" w:cs="Arial"/>
          <w:kern w:val="2"/>
          <w:sz w:val="22"/>
          <w:szCs w:val="22"/>
          <w:lang w:eastAsia="en-US"/>
        </w:rPr>
        <w:t xml:space="preserve">Emissions have been calculated using recognised UK Government conversion factors and are expressed in </w:t>
      </w:r>
      <w:r w:rsidRPr="00376F2F">
        <w:rPr>
          <w:rFonts w:ascii="Arial" w:eastAsia="Aptos" w:hAnsi="Arial" w:cs="Arial"/>
          <w:b/>
          <w:bCs/>
          <w:kern w:val="2"/>
          <w:sz w:val="22"/>
          <w:szCs w:val="22"/>
          <w:lang w:eastAsia="en-US"/>
        </w:rPr>
        <w:t>tonnes of carbon dioxide equivalent (tCO</w:t>
      </w:r>
      <w:r w:rsidRPr="00376F2F">
        <w:rPr>
          <w:rFonts w:ascii="Cambria Math" w:eastAsia="Aptos" w:hAnsi="Cambria Math" w:cs="Cambria Math"/>
          <w:b/>
          <w:bCs/>
          <w:kern w:val="2"/>
          <w:sz w:val="22"/>
          <w:szCs w:val="22"/>
          <w:lang w:eastAsia="en-US"/>
        </w:rPr>
        <w:t>₂</w:t>
      </w:r>
      <w:r w:rsidRPr="00376F2F">
        <w:rPr>
          <w:rFonts w:ascii="Arial" w:eastAsia="Aptos" w:hAnsi="Arial" w:cs="Arial"/>
          <w:b/>
          <w:bCs/>
          <w:kern w:val="2"/>
          <w:sz w:val="22"/>
          <w:szCs w:val="22"/>
          <w:lang w:eastAsia="en-US"/>
        </w:rPr>
        <w:t>e)</w:t>
      </w:r>
      <w:r w:rsidRPr="00376F2F">
        <w:rPr>
          <w:rFonts w:ascii="Arial" w:eastAsia="Aptos" w:hAnsi="Arial" w:cs="Arial"/>
          <w:kern w:val="2"/>
          <w:sz w:val="22"/>
          <w:szCs w:val="22"/>
          <w:lang w:eastAsia="en-US"/>
        </w:rPr>
        <w:t>.</w:t>
      </w:r>
    </w:p>
    <w:p w14:paraId="4BDF1BD9" w14:textId="77777777" w:rsidR="00376F2F" w:rsidRPr="00376F2F" w:rsidRDefault="00376F2F" w:rsidP="00376F2F">
      <w:pPr>
        <w:spacing w:after="160" w:line="278" w:lineRule="auto"/>
        <w:rPr>
          <w:rFonts w:ascii="Arial" w:eastAsia="Aptos" w:hAnsi="Arial" w:cs="Arial"/>
          <w:b/>
          <w:bCs/>
          <w:kern w:val="2"/>
          <w:sz w:val="22"/>
          <w:szCs w:val="22"/>
          <w:lang w:eastAsia="en-US"/>
        </w:rPr>
      </w:pPr>
      <w:r w:rsidRPr="00376F2F">
        <w:rPr>
          <w:rFonts w:ascii="Arial" w:eastAsia="Aptos" w:hAnsi="Arial" w:cs="Arial"/>
          <w:b/>
          <w:bCs/>
          <w:kern w:val="2"/>
          <w:sz w:val="22"/>
          <w:szCs w:val="22"/>
          <w:lang w:eastAsia="en-US"/>
        </w:rPr>
        <w:t>Emissions Scopes Included</w:t>
      </w:r>
    </w:p>
    <w:p w14:paraId="493C3F47" w14:textId="77777777" w:rsidR="00376F2F" w:rsidRPr="00376F2F" w:rsidRDefault="00376F2F" w:rsidP="00376F2F">
      <w:pPr>
        <w:numPr>
          <w:ilvl w:val="0"/>
          <w:numId w:val="11"/>
        </w:numPr>
        <w:spacing w:after="160" w:line="278" w:lineRule="auto"/>
        <w:rPr>
          <w:rFonts w:ascii="Arial" w:eastAsia="Aptos" w:hAnsi="Arial" w:cs="Arial"/>
          <w:kern w:val="2"/>
          <w:sz w:val="22"/>
          <w:szCs w:val="22"/>
          <w:lang w:eastAsia="en-US"/>
        </w:rPr>
      </w:pPr>
      <w:r w:rsidRPr="00376F2F">
        <w:rPr>
          <w:rFonts w:ascii="Arial" w:eastAsia="Aptos" w:hAnsi="Arial" w:cs="Arial"/>
          <w:b/>
          <w:bCs/>
          <w:kern w:val="2"/>
          <w:sz w:val="22"/>
          <w:szCs w:val="22"/>
          <w:lang w:eastAsia="en-US"/>
        </w:rPr>
        <w:t>Scope 1 (Direct emissions)</w:t>
      </w:r>
    </w:p>
    <w:p w14:paraId="275472C4" w14:textId="77777777" w:rsidR="00376F2F" w:rsidRPr="00376F2F" w:rsidRDefault="00376F2F" w:rsidP="00376F2F">
      <w:pPr>
        <w:numPr>
          <w:ilvl w:val="1"/>
          <w:numId w:val="11"/>
        </w:numPr>
        <w:spacing w:after="160" w:line="278" w:lineRule="auto"/>
        <w:rPr>
          <w:rFonts w:ascii="Arial" w:eastAsia="Aptos" w:hAnsi="Arial" w:cs="Arial"/>
          <w:kern w:val="2"/>
          <w:sz w:val="22"/>
          <w:szCs w:val="22"/>
          <w:lang w:eastAsia="en-US"/>
        </w:rPr>
      </w:pPr>
      <w:r w:rsidRPr="00376F2F">
        <w:rPr>
          <w:rFonts w:ascii="Arial" w:eastAsia="Aptos" w:hAnsi="Arial" w:cs="Arial"/>
          <w:kern w:val="2"/>
          <w:sz w:val="22"/>
          <w:szCs w:val="22"/>
          <w:lang w:eastAsia="en-US"/>
        </w:rPr>
        <w:t>Natural gas consumption at company facilities</w:t>
      </w:r>
    </w:p>
    <w:p w14:paraId="6DC39939" w14:textId="77777777" w:rsidR="00376F2F" w:rsidRPr="00376F2F" w:rsidRDefault="00376F2F" w:rsidP="00376F2F">
      <w:pPr>
        <w:numPr>
          <w:ilvl w:val="1"/>
          <w:numId w:val="11"/>
        </w:numPr>
        <w:spacing w:after="160" w:line="278" w:lineRule="auto"/>
        <w:rPr>
          <w:rFonts w:ascii="Arial" w:eastAsia="Aptos" w:hAnsi="Arial" w:cs="Arial"/>
          <w:kern w:val="2"/>
          <w:sz w:val="22"/>
          <w:szCs w:val="22"/>
          <w:lang w:eastAsia="en-US"/>
        </w:rPr>
      </w:pPr>
      <w:r w:rsidRPr="00376F2F">
        <w:rPr>
          <w:rFonts w:ascii="Arial" w:eastAsia="Aptos" w:hAnsi="Arial" w:cs="Arial"/>
          <w:kern w:val="2"/>
          <w:sz w:val="22"/>
          <w:szCs w:val="22"/>
          <w:lang w:eastAsia="en-US"/>
        </w:rPr>
        <w:t>Fuel consumption from company-owned vehicles</w:t>
      </w:r>
    </w:p>
    <w:p w14:paraId="03DA1F9D" w14:textId="77777777" w:rsidR="00376F2F" w:rsidRPr="00376F2F" w:rsidRDefault="00376F2F" w:rsidP="00376F2F">
      <w:pPr>
        <w:numPr>
          <w:ilvl w:val="0"/>
          <w:numId w:val="11"/>
        </w:numPr>
        <w:spacing w:after="160" w:line="278" w:lineRule="auto"/>
        <w:rPr>
          <w:rFonts w:ascii="Arial" w:eastAsia="Aptos" w:hAnsi="Arial" w:cs="Arial"/>
          <w:kern w:val="2"/>
          <w:sz w:val="22"/>
          <w:szCs w:val="22"/>
          <w:lang w:eastAsia="en-US"/>
        </w:rPr>
      </w:pPr>
      <w:r w:rsidRPr="00376F2F">
        <w:rPr>
          <w:rFonts w:ascii="Arial" w:eastAsia="Aptos" w:hAnsi="Arial" w:cs="Arial"/>
          <w:b/>
          <w:bCs/>
          <w:kern w:val="2"/>
          <w:sz w:val="22"/>
          <w:szCs w:val="22"/>
          <w:lang w:eastAsia="en-US"/>
        </w:rPr>
        <w:t>Scope 2 (Indirect energy emissions)</w:t>
      </w:r>
    </w:p>
    <w:p w14:paraId="61FB7FE8" w14:textId="77777777" w:rsidR="00376F2F" w:rsidRPr="00376F2F" w:rsidRDefault="00376F2F" w:rsidP="00376F2F">
      <w:pPr>
        <w:numPr>
          <w:ilvl w:val="1"/>
          <w:numId w:val="11"/>
        </w:numPr>
        <w:spacing w:after="160" w:line="278" w:lineRule="auto"/>
        <w:rPr>
          <w:rFonts w:ascii="Arial" w:eastAsia="Aptos" w:hAnsi="Arial" w:cs="Arial"/>
          <w:kern w:val="2"/>
          <w:sz w:val="22"/>
          <w:szCs w:val="22"/>
          <w:lang w:eastAsia="en-US"/>
        </w:rPr>
      </w:pPr>
      <w:r w:rsidRPr="00376F2F">
        <w:rPr>
          <w:rFonts w:ascii="Arial" w:eastAsia="Aptos" w:hAnsi="Arial" w:cs="Arial"/>
          <w:kern w:val="2"/>
          <w:sz w:val="22"/>
          <w:szCs w:val="22"/>
          <w:lang w:eastAsia="en-US"/>
        </w:rPr>
        <w:t>Electricity consumption at company facilities</w:t>
      </w:r>
    </w:p>
    <w:p w14:paraId="0866D821" w14:textId="77777777" w:rsidR="00376F2F" w:rsidRPr="00376F2F" w:rsidRDefault="00376F2F" w:rsidP="00376F2F">
      <w:pPr>
        <w:numPr>
          <w:ilvl w:val="1"/>
          <w:numId w:val="11"/>
        </w:numPr>
        <w:spacing w:after="160" w:line="278" w:lineRule="auto"/>
        <w:rPr>
          <w:rFonts w:ascii="Arial" w:eastAsia="Aptos" w:hAnsi="Arial" w:cs="Arial"/>
          <w:kern w:val="2"/>
          <w:sz w:val="22"/>
          <w:szCs w:val="22"/>
          <w:lang w:eastAsia="en-US"/>
        </w:rPr>
      </w:pPr>
      <w:r w:rsidRPr="00376F2F">
        <w:rPr>
          <w:rFonts w:ascii="Arial" w:eastAsia="Aptos" w:hAnsi="Arial" w:cs="Arial"/>
          <w:kern w:val="2"/>
          <w:sz w:val="22"/>
          <w:szCs w:val="22"/>
          <w:lang w:eastAsia="en-US"/>
        </w:rPr>
        <w:t>100% of purchased electricity is sourced from certified green suppliers</w:t>
      </w:r>
    </w:p>
    <w:p w14:paraId="6C7E0C3A" w14:textId="77777777" w:rsidR="00376F2F" w:rsidRPr="00376F2F" w:rsidRDefault="00376F2F" w:rsidP="00376F2F">
      <w:pPr>
        <w:spacing w:after="160" w:line="278" w:lineRule="auto"/>
        <w:rPr>
          <w:rFonts w:ascii="Arial" w:eastAsia="Aptos" w:hAnsi="Arial" w:cs="Arial"/>
          <w:b/>
          <w:bCs/>
          <w:kern w:val="2"/>
          <w:sz w:val="22"/>
          <w:szCs w:val="22"/>
          <w:lang w:eastAsia="en-US"/>
        </w:rPr>
      </w:pPr>
      <w:r w:rsidRPr="00376F2F">
        <w:rPr>
          <w:rFonts w:ascii="Arial" w:eastAsia="Aptos" w:hAnsi="Arial" w:cs="Arial"/>
          <w:b/>
          <w:bCs/>
          <w:kern w:val="2"/>
          <w:sz w:val="22"/>
          <w:szCs w:val="22"/>
          <w:lang w:eastAsia="en-US"/>
        </w:rPr>
        <w:t>Baseline Emissions (2022)</w:t>
      </w:r>
    </w:p>
    <w:p w14:paraId="3AA80DA6" w14:textId="77777777" w:rsidR="00376F2F" w:rsidRPr="00376F2F" w:rsidRDefault="00376F2F" w:rsidP="00376F2F">
      <w:pPr>
        <w:numPr>
          <w:ilvl w:val="0"/>
          <w:numId w:val="12"/>
        </w:numPr>
        <w:spacing w:after="160" w:line="278" w:lineRule="auto"/>
        <w:rPr>
          <w:rFonts w:ascii="Arial" w:eastAsia="Aptos" w:hAnsi="Arial" w:cs="Arial"/>
          <w:kern w:val="2"/>
          <w:sz w:val="22"/>
          <w:szCs w:val="22"/>
          <w:lang w:eastAsia="en-US"/>
        </w:rPr>
      </w:pPr>
      <w:r w:rsidRPr="00376F2F">
        <w:rPr>
          <w:rFonts w:ascii="Arial" w:eastAsia="Aptos" w:hAnsi="Arial" w:cs="Arial"/>
          <w:kern w:val="2"/>
          <w:sz w:val="22"/>
          <w:szCs w:val="22"/>
          <w:lang w:eastAsia="en-US"/>
        </w:rPr>
        <w:t xml:space="preserve">Scope 1: </w:t>
      </w:r>
      <w:r w:rsidRPr="00376F2F">
        <w:rPr>
          <w:rFonts w:ascii="Arial" w:eastAsia="Aptos" w:hAnsi="Arial" w:cs="Arial"/>
          <w:b/>
          <w:bCs/>
          <w:kern w:val="2"/>
          <w:sz w:val="22"/>
          <w:szCs w:val="22"/>
          <w:lang w:eastAsia="en-US"/>
        </w:rPr>
        <w:t>84.447 tCO</w:t>
      </w:r>
      <w:r w:rsidRPr="00376F2F">
        <w:rPr>
          <w:rFonts w:ascii="Cambria Math" w:eastAsia="Aptos" w:hAnsi="Cambria Math" w:cs="Cambria Math"/>
          <w:b/>
          <w:bCs/>
          <w:kern w:val="2"/>
          <w:sz w:val="22"/>
          <w:szCs w:val="22"/>
          <w:lang w:eastAsia="en-US"/>
        </w:rPr>
        <w:t>₂</w:t>
      </w:r>
      <w:r w:rsidRPr="00376F2F">
        <w:rPr>
          <w:rFonts w:ascii="Arial" w:eastAsia="Aptos" w:hAnsi="Arial" w:cs="Arial"/>
          <w:b/>
          <w:bCs/>
          <w:kern w:val="2"/>
          <w:sz w:val="22"/>
          <w:szCs w:val="22"/>
          <w:lang w:eastAsia="en-US"/>
        </w:rPr>
        <w:t>e</w:t>
      </w:r>
    </w:p>
    <w:p w14:paraId="5C206774" w14:textId="77777777" w:rsidR="00376F2F" w:rsidRPr="00376F2F" w:rsidRDefault="00376F2F" w:rsidP="00376F2F">
      <w:pPr>
        <w:numPr>
          <w:ilvl w:val="0"/>
          <w:numId w:val="12"/>
        </w:numPr>
        <w:spacing w:after="160" w:line="278" w:lineRule="auto"/>
        <w:rPr>
          <w:rFonts w:ascii="Arial" w:eastAsia="Aptos" w:hAnsi="Arial" w:cs="Arial"/>
          <w:kern w:val="2"/>
          <w:sz w:val="22"/>
          <w:szCs w:val="22"/>
          <w:lang w:eastAsia="en-US"/>
        </w:rPr>
      </w:pPr>
      <w:r w:rsidRPr="00376F2F">
        <w:rPr>
          <w:rFonts w:ascii="Arial" w:eastAsia="Aptos" w:hAnsi="Arial" w:cs="Arial"/>
          <w:kern w:val="2"/>
          <w:sz w:val="22"/>
          <w:szCs w:val="22"/>
          <w:lang w:eastAsia="en-US"/>
        </w:rPr>
        <w:t xml:space="preserve">Scope 2: </w:t>
      </w:r>
      <w:r w:rsidRPr="00376F2F">
        <w:rPr>
          <w:rFonts w:ascii="Arial" w:eastAsia="Aptos" w:hAnsi="Arial" w:cs="Arial"/>
          <w:b/>
          <w:bCs/>
          <w:kern w:val="2"/>
          <w:sz w:val="22"/>
          <w:szCs w:val="22"/>
          <w:lang w:eastAsia="en-US"/>
        </w:rPr>
        <w:t>5.501 tCO</w:t>
      </w:r>
      <w:r w:rsidRPr="00376F2F">
        <w:rPr>
          <w:rFonts w:ascii="Cambria Math" w:eastAsia="Aptos" w:hAnsi="Cambria Math" w:cs="Cambria Math"/>
          <w:b/>
          <w:bCs/>
          <w:kern w:val="2"/>
          <w:sz w:val="22"/>
          <w:szCs w:val="22"/>
          <w:lang w:eastAsia="en-US"/>
        </w:rPr>
        <w:t>₂</w:t>
      </w:r>
      <w:r w:rsidRPr="00376F2F">
        <w:rPr>
          <w:rFonts w:ascii="Arial" w:eastAsia="Aptos" w:hAnsi="Arial" w:cs="Arial"/>
          <w:b/>
          <w:bCs/>
          <w:kern w:val="2"/>
          <w:sz w:val="22"/>
          <w:szCs w:val="22"/>
          <w:lang w:eastAsia="en-US"/>
        </w:rPr>
        <w:t>e</w:t>
      </w:r>
    </w:p>
    <w:p w14:paraId="622DB849" w14:textId="77777777" w:rsidR="00376F2F" w:rsidRPr="00376F2F" w:rsidRDefault="00376F2F" w:rsidP="00376F2F">
      <w:pPr>
        <w:numPr>
          <w:ilvl w:val="0"/>
          <w:numId w:val="12"/>
        </w:numPr>
        <w:spacing w:after="160" w:line="278" w:lineRule="auto"/>
        <w:rPr>
          <w:rFonts w:ascii="Arial" w:eastAsia="Aptos" w:hAnsi="Arial" w:cs="Arial"/>
          <w:kern w:val="2"/>
          <w:sz w:val="22"/>
          <w:szCs w:val="22"/>
          <w:lang w:eastAsia="en-US"/>
        </w:rPr>
      </w:pPr>
      <w:r w:rsidRPr="00376F2F">
        <w:rPr>
          <w:rFonts w:ascii="Arial" w:eastAsia="Aptos" w:hAnsi="Arial" w:cs="Arial"/>
          <w:kern w:val="2"/>
          <w:sz w:val="22"/>
          <w:szCs w:val="22"/>
          <w:lang w:eastAsia="en-US"/>
        </w:rPr>
        <w:t xml:space="preserve">Scope 3: </w:t>
      </w:r>
      <w:r w:rsidRPr="00376F2F">
        <w:rPr>
          <w:rFonts w:ascii="Arial" w:eastAsia="Aptos" w:hAnsi="Arial" w:cs="Arial"/>
          <w:b/>
          <w:bCs/>
          <w:kern w:val="2"/>
          <w:sz w:val="22"/>
          <w:szCs w:val="22"/>
          <w:lang w:eastAsia="en-US"/>
        </w:rPr>
        <w:t>9.028 tCO</w:t>
      </w:r>
      <w:r w:rsidRPr="00376F2F">
        <w:rPr>
          <w:rFonts w:ascii="Cambria Math" w:eastAsia="Aptos" w:hAnsi="Cambria Math" w:cs="Cambria Math"/>
          <w:b/>
          <w:bCs/>
          <w:kern w:val="2"/>
          <w:sz w:val="22"/>
          <w:szCs w:val="22"/>
          <w:lang w:eastAsia="en-US"/>
        </w:rPr>
        <w:t>₂</w:t>
      </w:r>
      <w:r w:rsidRPr="00376F2F">
        <w:rPr>
          <w:rFonts w:ascii="Arial" w:eastAsia="Aptos" w:hAnsi="Arial" w:cs="Arial"/>
          <w:b/>
          <w:bCs/>
          <w:kern w:val="2"/>
          <w:sz w:val="22"/>
          <w:szCs w:val="22"/>
          <w:lang w:eastAsia="en-US"/>
        </w:rPr>
        <w:t>e</w:t>
      </w:r>
    </w:p>
    <w:p w14:paraId="0F03BEFC" w14:textId="77777777" w:rsidR="00376F2F" w:rsidRPr="00376F2F" w:rsidRDefault="00376F2F" w:rsidP="00376F2F">
      <w:pPr>
        <w:numPr>
          <w:ilvl w:val="0"/>
          <w:numId w:val="12"/>
        </w:numPr>
        <w:spacing w:after="160" w:line="278" w:lineRule="auto"/>
        <w:rPr>
          <w:rFonts w:ascii="Arial" w:eastAsia="Aptos" w:hAnsi="Arial" w:cs="Arial"/>
          <w:kern w:val="2"/>
          <w:sz w:val="22"/>
          <w:szCs w:val="22"/>
          <w:lang w:eastAsia="en-US"/>
        </w:rPr>
      </w:pPr>
      <w:r w:rsidRPr="00376F2F">
        <w:rPr>
          <w:rFonts w:ascii="Arial" w:eastAsia="Aptos" w:hAnsi="Arial" w:cs="Arial"/>
          <w:b/>
          <w:bCs/>
          <w:kern w:val="2"/>
          <w:sz w:val="22"/>
          <w:szCs w:val="22"/>
          <w:lang w:eastAsia="en-US"/>
        </w:rPr>
        <w:t>Total Baseline Emissions:</w:t>
      </w:r>
      <w:r w:rsidRPr="00376F2F">
        <w:rPr>
          <w:rFonts w:ascii="Arial" w:eastAsia="Aptos" w:hAnsi="Arial" w:cs="Arial"/>
          <w:kern w:val="2"/>
          <w:sz w:val="22"/>
          <w:szCs w:val="22"/>
          <w:lang w:eastAsia="en-US"/>
        </w:rPr>
        <w:t xml:space="preserve"> </w:t>
      </w:r>
      <w:r w:rsidRPr="00376F2F">
        <w:rPr>
          <w:rFonts w:ascii="Arial" w:eastAsia="Aptos" w:hAnsi="Arial" w:cs="Arial"/>
          <w:b/>
          <w:bCs/>
          <w:kern w:val="2"/>
          <w:sz w:val="22"/>
          <w:szCs w:val="22"/>
          <w:lang w:eastAsia="en-US"/>
        </w:rPr>
        <w:t>98.976 tCO</w:t>
      </w:r>
      <w:r w:rsidRPr="00376F2F">
        <w:rPr>
          <w:rFonts w:ascii="Cambria Math" w:eastAsia="Aptos" w:hAnsi="Cambria Math" w:cs="Cambria Math"/>
          <w:b/>
          <w:bCs/>
          <w:kern w:val="2"/>
          <w:sz w:val="22"/>
          <w:szCs w:val="22"/>
          <w:lang w:eastAsia="en-US"/>
        </w:rPr>
        <w:t>₂</w:t>
      </w:r>
      <w:r w:rsidRPr="00376F2F">
        <w:rPr>
          <w:rFonts w:ascii="Arial" w:eastAsia="Aptos" w:hAnsi="Arial" w:cs="Arial"/>
          <w:b/>
          <w:bCs/>
          <w:kern w:val="2"/>
          <w:sz w:val="22"/>
          <w:szCs w:val="22"/>
          <w:lang w:eastAsia="en-US"/>
        </w:rPr>
        <w:t>e</w:t>
      </w:r>
    </w:p>
    <w:p w14:paraId="1DC283B2" w14:textId="77777777" w:rsidR="00376F2F" w:rsidRPr="00376F2F" w:rsidRDefault="00376F2F" w:rsidP="00376F2F">
      <w:pPr>
        <w:spacing w:after="160" w:line="278" w:lineRule="auto"/>
        <w:rPr>
          <w:rFonts w:ascii="Arial" w:eastAsia="Aptos" w:hAnsi="Arial" w:cs="Arial"/>
          <w:b/>
          <w:bCs/>
          <w:kern w:val="2"/>
          <w:sz w:val="22"/>
          <w:szCs w:val="22"/>
          <w:lang w:eastAsia="en-US"/>
        </w:rPr>
      </w:pPr>
    </w:p>
    <w:p w14:paraId="4A42F557" w14:textId="77777777" w:rsidR="00376F2F" w:rsidRDefault="00376F2F" w:rsidP="00376F2F">
      <w:pPr>
        <w:spacing w:after="160" w:line="278" w:lineRule="auto"/>
        <w:rPr>
          <w:rFonts w:ascii="Arial" w:eastAsia="Aptos" w:hAnsi="Arial" w:cs="Arial"/>
          <w:b/>
          <w:bCs/>
          <w:kern w:val="2"/>
          <w:sz w:val="22"/>
          <w:szCs w:val="22"/>
          <w:u w:val="single"/>
          <w:lang w:eastAsia="en-US"/>
        </w:rPr>
      </w:pPr>
    </w:p>
    <w:p w14:paraId="05CAF4DC" w14:textId="77777777" w:rsidR="00376F2F" w:rsidRPr="00376F2F" w:rsidRDefault="00376F2F" w:rsidP="00376F2F">
      <w:pPr>
        <w:spacing w:after="160" w:line="278" w:lineRule="auto"/>
        <w:rPr>
          <w:rFonts w:ascii="Arial" w:eastAsia="Aptos" w:hAnsi="Arial" w:cs="Arial"/>
          <w:b/>
          <w:bCs/>
          <w:kern w:val="2"/>
          <w:sz w:val="22"/>
          <w:szCs w:val="22"/>
          <w:u w:val="single"/>
          <w:lang w:eastAsia="en-US"/>
        </w:rPr>
      </w:pPr>
      <w:r w:rsidRPr="00376F2F">
        <w:rPr>
          <w:rFonts w:ascii="Arial" w:eastAsia="Aptos" w:hAnsi="Arial" w:cs="Arial"/>
          <w:b/>
          <w:bCs/>
          <w:kern w:val="2"/>
          <w:sz w:val="22"/>
          <w:szCs w:val="22"/>
          <w:u w:val="single"/>
          <w:lang w:eastAsia="en-US"/>
        </w:rPr>
        <w:lastRenderedPageBreak/>
        <w:t>Current Emissions Reporting</w:t>
      </w:r>
    </w:p>
    <w:p w14:paraId="56203EC3" w14:textId="77777777" w:rsidR="00376F2F" w:rsidRPr="00376F2F" w:rsidRDefault="00376F2F" w:rsidP="00376F2F">
      <w:pPr>
        <w:spacing w:after="160" w:line="278" w:lineRule="auto"/>
        <w:rPr>
          <w:rFonts w:ascii="Arial" w:eastAsia="Aptos" w:hAnsi="Arial" w:cs="Arial"/>
          <w:kern w:val="2"/>
          <w:sz w:val="22"/>
          <w:szCs w:val="22"/>
          <w:lang w:eastAsia="en-US"/>
        </w:rPr>
      </w:pPr>
      <w:r w:rsidRPr="00376F2F">
        <w:rPr>
          <w:rFonts w:ascii="Arial" w:eastAsia="Aptos" w:hAnsi="Arial" w:cs="Arial"/>
          <w:kern w:val="2"/>
          <w:sz w:val="22"/>
          <w:szCs w:val="22"/>
          <w:lang w:eastAsia="en-US"/>
        </w:rPr>
        <w:t xml:space="preserve">The most recent reporting year is </w:t>
      </w:r>
      <w:r w:rsidRPr="00376F2F">
        <w:rPr>
          <w:rFonts w:ascii="Arial" w:eastAsia="Aptos" w:hAnsi="Arial" w:cs="Arial"/>
          <w:b/>
          <w:bCs/>
          <w:kern w:val="2"/>
          <w:sz w:val="22"/>
          <w:szCs w:val="22"/>
          <w:lang w:eastAsia="en-US"/>
        </w:rPr>
        <w:t>2024</w:t>
      </w:r>
      <w:r w:rsidRPr="00376F2F">
        <w:rPr>
          <w:rFonts w:ascii="Arial" w:eastAsia="Aptos" w:hAnsi="Arial" w:cs="Arial"/>
          <w:kern w:val="2"/>
          <w:sz w:val="22"/>
          <w:szCs w:val="22"/>
          <w:lang w:eastAsia="en-US"/>
        </w:rPr>
        <w:t>:</w:t>
      </w:r>
    </w:p>
    <w:p w14:paraId="2E14AA70" w14:textId="77777777" w:rsidR="00376F2F" w:rsidRPr="00376F2F" w:rsidRDefault="00376F2F" w:rsidP="00376F2F">
      <w:pPr>
        <w:numPr>
          <w:ilvl w:val="0"/>
          <w:numId w:val="13"/>
        </w:numPr>
        <w:spacing w:after="160" w:line="278" w:lineRule="auto"/>
        <w:rPr>
          <w:rFonts w:ascii="Arial" w:eastAsia="Aptos" w:hAnsi="Arial" w:cs="Arial"/>
          <w:kern w:val="2"/>
          <w:sz w:val="22"/>
          <w:szCs w:val="22"/>
          <w:lang w:eastAsia="en-US"/>
        </w:rPr>
      </w:pPr>
      <w:r w:rsidRPr="00376F2F">
        <w:rPr>
          <w:rFonts w:ascii="Arial" w:eastAsia="Aptos" w:hAnsi="Arial" w:cs="Arial"/>
          <w:kern w:val="2"/>
          <w:sz w:val="22"/>
          <w:szCs w:val="22"/>
          <w:lang w:eastAsia="en-US"/>
        </w:rPr>
        <w:t xml:space="preserve">Scope 1: </w:t>
      </w:r>
      <w:r w:rsidRPr="00376F2F">
        <w:rPr>
          <w:rFonts w:ascii="Arial" w:eastAsia="Aptos" w:hAnsi="Arial" w:cs="Arial"/>
          <w:b/>
          <w:bCs/>
          <w:kern w:val="2"/>
          <w:sz w:val="22"/>
          <w:szCs w:val="22"/>
          <w:lang w:eastAsia="en-US"/>
        </w:rPr>
        <w:t>103.195 tCO</w:t>
      </w:r>
      <w:r w:rsidRPr="00376F2F">
        <w:rPr>
          <w:rFonts w:ascii="Cambria Math" w:eastAsia="Aptos" w:hAnsi="Cambria Math" w:cs="Cambria Math"/>
          <w:b/>
          <w:bCs/>
          <w:kern w:val="2"/>
          <w:sz w:val="22"/>
          <w:szCs w:val="22"/>
          <w:lang w:eastAsia="en-US"/>
        </w:rPr>
        <w:t>₂</w:t>
      </w:r>
      <w:r w:rsidRPr="00376F2F">
        <w:rPr>
          <w:rFonts w:ascii="Arial" w:eastAsia="Aptos" w:hAnsi="Arial" w:cs="Arial"/>
          <w:b/>
          <w:bCs/>
          <w:kern w:val="2"/>
          <w:sz w:val="22"/>
          <w:szCs w:val="22"/>
          <w:lang w:eastAsia="en-US"/>
        </w:rPr>
        <w:t>e</w:t>
      </w:r>
    </w:p>
    <w:p w14:paraId="69DB5E3B" w14:textId="77777777" w:rsidR="00376F2F" w:rsidRPr="00376F2F" w:rsidRDefault="00376F2F" w:rsidP="00376F2F">
      <w:pPr>
        <w:numPr>
          <w:ilvl w:val="0"/>
          <w:numId w:val="13"/>
        </w:numPr>
        <w:spacing w:after="160" w:line="278" w:lineRule="auto"/>
        <w:rPr>
          <w:rFonts w:ascii="Arial" w:eastAsia="Aptos" w:hAnsi="Arial" w:cs="Arial"/>
          <w:kern w:val="2"/>
          <w:sz w:val="22"/>
          <w:szCs w:val="22"/>
          <w:lang w:eastAsia="en-US"/>
        </w:rPr>
      </w:pPr>
      <w:r w:rsidRPr="00376F2F">
        <w:rPr>
          <w:rFonts w:ascii="Arial" w:eastAsia="Aptos" w:hAnsi="Arial" w:cs="Arial"/>
          <w:kern w:val="2"/>
          <w:sz w:val="22"/>
          <w:szCs w:val="22"/>
          <w:lang w:eastAsia="en-US"/>
        </w:rPr>
        <w:t xml:space="preserve">Scope 2: </w:t>
      </w:r>
      <w:r w:rsidRPr="00376F2F">
        <w:rPr>
          <w:rFonts w:ascii="Arial" w:eastAsia="Aptos" w:hAnsi="Arial" w:cs="Arial"/>
          <w:b/>
          <w:bCs/>
          <w:kern w:val="2"/>
          <w:sz w:val="22"/>
          <w:szCs w:val="22"/>
          <w:lang w:eastAsia="en-US"/>
        </w:rPr>
        <w:t>5.81 tCO</w:t>
      </w:r>
      <w:r w:rsidRPr="00376F2F">
        <w:rPr>
          <w:rFonts w:ascii="Cambria Math" w:eastAsia="Aptos" w:hAnsi="Cambria Math" w:cs="Cambria Math"/>
          <w:b/>
          <w:bCs/>
          <w:kern w:val="2"/>
          <w:sz w:val="22"/>
          <w:szCs w:val="22"/>
          <w:lang w:eastAsia="en-US"/>
        </w:rPr>
        <w:t>₂</w:t>
      </w:r>
      <w:r w:rsidRPr="00376F2F">
        <w:rPr>
          <w:rFonts w:ascii="Arial" w:eastAsia="Aptos" w:hAnsi="Arial" w:cs="Arial"/>
          <w:b/>
          <w:bCs/>
          <w:kern w:val="2"/>
          <w:sz w:val="22"/>
          <w:szCs w:val="22"/>
          <w:lang w:eastAsia="en-US"/>
        </w:rPr>
        <w:t>e</w:t>
      </w:r>
    </w:p>
    <w:p w14:paraId="1FBAEB95" w14:textId="77777777" w:rsidR="00376F2F" w:rsidRPr="00376F2F" w:rsidRDefault="00376F2F" w:rsidP="00376F2F">
      <w:pPr>
        <w:numPr>
          <w:ilvl w:val="0"/>
          <w:numId w:val="13"/>
        </w:numPr>
        <w:spacing w:after="160" w:line="278" w:lineRule="auto"/>
        <w:rPr>
          <w:rFonts w:ascii="Arial" w:eastAsia="Aptos" w:hAnsi="Arial" w:cs="Arial"/>
          <w:kern w:val="2"/>
          <w:sz w:val="22"/>
          <w:szCs w:val="22"/>
          <w:lang w:eastAsia="en-US"/>
        </w:rPr>
      </w:pPr>
      <w:r w:rsidRPr="00376F2F">
        <w:rPr>
          <w:rFonts w:ascii="Arial" w:eastAsia="Aptos" w:hAnsi="Arial" w:cs="Arial"/>
          <w:kern w:val="2"/>
          <w:sz w:val="22"/>
          <w:szCs w:val="22"/>
          <w:lang w:eastAsia="en-US"/>
        </w:rPr>
        <w:t>Scope 3: Not applicable for this reporting year</w:t>
      </w:r>
    </w:p>
    <w:p w14:paraId="60EC670D" w14:textId="77777777" w:rsidR="00376F2F" w:rsidRPr="00376F2F" w:rsidRDefault="00376F2F" w:rsidP="00376F2F">
      <w:pPr>
        <w:numPr>
          <w:ilvl w:val="0"/>
          <w:numId w:val="13"/>
        </w:numPr>
        <w:spacing w:after="160" w:line="278" w:lineRule="auto"/>
        <w:rPr>
          <w:rFonts w:ascii="Arial" w:eastAsia="Aptos" w:hAnsi="Arial" w:cs="Arial"/>
          <w:kern w:val="2"/>
          <w:sz w:val="22"/>
          <w:szCs w:val="22"/>
          <w:lang w:eastAsia="en-US"/>
        </w:rPr>
      </w:pPr>
      <w:r w:rsidRPr="00376F2F">
        <w:rPr>
          <w:rFonts w:ascii="Arial" w:eastAsia="Aptos" w:hAnsi="Arial" w:cs="Arial"/>
          <w:b/>
          <w:bCs/>
          <w:kern w:val="2"/>
          <w:sz w:val="22"/>
          <w:szCs w:val="22"/>
          <w:lang w:eastAsia="en-US"/>
        </w:rPr>
        <w:t>Total Reported Emissions (2024):</w:t>
      </w:r>
      <w:r w:rsidRPr="00376F2F">
        <w:rPr>
          <w:rFonts w:ascii="Arial" w:eastAsia="Aptos" w:hAnsi="Arial" w:cs="Arial"/>
          <w:kern w:val="2"/>
          <w:sz w:val="22"/>
          <w:szCs w:val="22"/>
          <w:lang w:eastAsia="en-US"/>
        </w:rPr>
        <w:t xml:space="preserve"> </w:t>
      </w:r>
      <w:r w:rsidRPr="00376F2F">
        <w:rPr>
          <w:rFonts w:ascii="Arial" w:eastAsia="Aptos" w:hAnsi="Arial" w:cs="Arial"/>
          <w:b/>
          <w:bCs/>
          <w:kern w:val="2"/>
          <w:sz w:val="22"/>
          <w:szCs w:val="22"/>
          <w:lang w:eastAsia="en-US"/>
        </w:rPr>
        <w:t>109.005 tCO</w:t>
      </w:r>
      <w:r w:rsidRPr="00376F2F">
        <w:rPr>
          <w:rFonts w:ascii="Cambria Math" w:eastAsia="Aptos" w:hAnsi="Cambria Math" w:cs="Cambria Math"/>
          <w:b/>
          <w:bCs/>
          <w:kern w:val="2"/>
          <w:sz w:val="22"/>
          <w:szCs w:val="22"/>
          <w:lang w:eastAsia="en-US"/>
        </w:rPr>
        <w:t>₂</w:t>
      </w:r>
      <w:r w:rsidRPr="00376F2F">
        <w:rPr>
          <w:rFonts w:ascii="Arial" w:eastAsia="Aptos" w:hAnsi="Arial" w:cs="Arial"/>
          <w:b/>
          <w:bCs/>
          <w:kern w:val="2"/>
          <w:sz w:val="22"/>
          <w:szCs w:val="22"/>
          <w:lang w:eastAsia="en-US"/>
        </w:rPr>
        <w:t>e</w:t>
      </w:r>
    </w:p>
    <w:p w14:paraId="683A5934" w14:textId="77777777" w:rsidR="00376F2F" w:rsidRPr="00376F2F" w:rsidRDefault="00376F2F" w:rsidP="00376F2F">
      <w:pPr>
        <w:spacing w:after="160" w:line="278" w:lineRule="auto"/>
        <w:rPr>
          <w:rFonts w:ascii="Arial" w:eastAsia="Aptos" w:hAnsi="Arial" w:cs="Arial"/>
          <w:kern w:val="2"/>
          <w:sz w:val="22"/>
          <w:szCs w:val="22"/>
          <w:lang w:eastAsia="en-US"/>
        </w:rPr>
      </w:pPr>
    </w:p>
    <w:p w14:paraId="217D06EB" w14:textId="77777777" w:rsidR="00376F2F" w:rsidRPr="00376F2F" w:rsidRDefault="00376F2F" w:rsidP="00376F2F">
      <w:pPr>
        <w:spacing w:after="160" w:line="278" w:lineRule="auto"/>
        <w:rPr>
          <w:rFonts w:ascii="Arial" w:eastAsia="Aptos" w:hAnsi="Arial" w:cs="Arial"/>
          <w:kern w:val="2"/>
          <w:sz w:val="22"/>
          <w:szCs w:val="22"/>
          <w:lang w:eastAsia="en-US"/>
        </w:rPr>
      </w:pPr>
      <w:r w:rsidRPr="00376F2F">
        <w:rPr>
          <w:rFonts w:ascii="Arial" w:eastAsia="Aptos" w:hAnsi="Arial" w:cs="Arial"/>
          <w:kern w:val="2"/>
          <w:sz w:val="22"/>
          <w:szCs w:val="22"/>
          <w:lang w:eastAsia="en-US"/>
        </w:rPr>
        <w:t>While emissions increased during a period of business growth, sustainability metrics are now embedded to ensure emissions are managed relative to organisational expansion.</w:t>
      </w:r>
    </w:p>
    <w:p w14:paraId="547F35D8" w14:textId="77777777" w:rsidR="00376F2F" w:rsidRPr="00376F2F" w:rsidRDefault="00376F2F" w:rsidP="00376F2F">
      <w:pPr>
        <w:spacing w:after="160" w:line="278" w:lineRule="auto"/>
        <w:rPr>
          <w:rFonts w:ascii="Arial" w:eastAsia="Aptos" w:hAnsi="Arial" w:cs="Arial"/>
          <w:kern w:val="2"/>
          <w:sz w:val="22"/>
          <w:szCs w:val="22"/>
          <w:lang w:eastAsia="en-US"/>
        </w:rPr>
      </w:pPr>
    </w:p>
    <w:p w14:paraId="2F417C75" w14:textId="77777777" w:rsidR="00376F2F" w:rsidRPr="00376F2F" w:rsidRDefault="00376F2F" w:rsidP="00376F2F">
      <w:pPr>
        <w:spacing w:after="160" w:line="278" w:lineRule="auto"/>
        <w:rPr>
          <w:rFonts w:ascii="Arial" w:eastAsia="Aptos" w:hAnsi="Arial" w:cs="Arial"/>
          <w:b/>
          <w:bCs/>
          <w:kern w:val="2"/>
          <w:sz w:val="22"/>
          <w:szCs w:val="22"/>
          <w:u w:val="single"/>
          <w:lang w:eastAsia="en-US"/>
        </w:rPr>
      </w:pPr>
      <w:r w:rsidRPr="00376F2F">
        <w:rPr>
          <w:rFonts w:ascii="Arial" w:eastAsia="Aptos" w:hAnsi="Arial" w:cs="Arial"/>
          <w:b/>
          <w:bCs/>
          <w:kern w:val="2"/>
          <w:sz w:val="22"/>
          <w:szCs w:val="22"/>
          <w:u w:val="single"/>
          <w:lang w:eastAsia="en-US"/>
        </w:rPr>
        <w:t>Carbon Reduction Targets</w:t>
      </w:r>
    </w:p>
    <w:p w14:paraId="7E5057F0" w14:textId="77777777" w:rsidR="00376F2F" w:rsidRPr="00376F2F" w:rsidRDefault="00376F2F" w:rsidP="00376F2F">
      <w:pPr>
        <w:numPr>
          <w:ilvl w:val="0"/>
          <w:numId w:val="14"/>
        </w:numPr>
        <w:spacing w:after="160" w:line="278" w:lineRule="auto"/>
        <w:rPr>
          <w:rFonts w:ascii="Arial" w:eastAsia="Aptos" w:hAnsi="Arial" w:cs="Arial"/>
          <w:kern w:val="2"/>
          <w:sz w:val="22"/>
          <w:szCs w:val="22"/>
          <w:lang w:eastAsia="en-US"/>
        </w:rPr>
      </w:pPr>
      <w:r w:rsidRPr="00376F2F">
        <w:rPr>
          <w:rFonts w:ascii="Arial" w:eastAsia="Aptos" w:hAnsi="Arial" w:cs="Arial"/>
          <w:b/>
          <w:bCs/>
          <w:kern w:val="2"/>
          <w:sz w:val="22"/>
          <w:szCs w:val="22"/>
          <w:lang w:eastAsia="en-US"/>
        </w:rPr>
        <w:t>Short- to Medium-Term Target:</w:t>
      </w:r>
      <w:r w:rsidRPr="00376F2F">
        <w:rPr>
          <w:rFonts w:ascii="Aptos" w:eastAsia="Aptos" w:hAnsi="Aptos"/>
          <w:kern w:val="2"/>
          <w:lang w:eastAsia="en-US"/>
        </w:rPr>
        <w:br/>
      </w:r>
      <w:r w:rsidRPr="00376F2F">
        <w:rPr>
          <w:rFonts w:ascii="Arial" w:eastAsia="Aptos" w:hAnsi="Arial" w:cs="Arial"/>
          <w:kern w:val="2"/>
          <w:sz w:val="22"/>
          <w:szCs w:val="22"/>
          <w:lang w:eastAsia="en-US"/>
        </w:rPr>
        <w:t xml:space="preserve">Reduce total emissions by approximately </w:t>
      </w:r>
      <w:r w:rsidRPr="00376F2F">
        <w:rPr>
          <w:rFonts w:ascii="Arial" w:eastAsia="Aptos" w:hAnsi="Arial" w:cs="Arial"/>
          <w:b/>
          <w:bCs/>
          <w:kern w:val="2"/>
          <w:sz w:val="22"/>
          <w:szCs w:val="22"/>
          <w:lang w:eastAsia="en-US"/>
        </w:rPr>
        <w:t>25% by 2028</w:t>
      </w:r>
      <w:r w:rsidRPr="00376F2F">
        <w:rPr>
          <w:rFonts w:ascii="Arial" w:eastAsia="Aptos" w:hAnsi="Arial" w:cs="Arial"/>
          <w:kern w:val="2"/>
          <w:sz w:val="22"/>
          <w:szCs w:val="22"/>
          <w:lang w:eastAsia="en-US"/>
        </w:rPr>
        <w:t>, from 98.976 tCO</w:t>
      </w:r>
      <w:r w:rsidRPr="00376F2F">
        <w:rPr>
          <w:rFonts w:ascii="Cambria Math" w:eastAsia="Aptos" w:hAnsi="Cambria Math" w:cs="Cambria Math"/>
          <w:kern w:val="2"/>
          <w:sz w:val="22"/>
          <w:szCs w:val="22"/>
          <w:lang w:eastAsia="en-US"/>
        </w:rPr>
        <w:t>₂</w:t>
      </w:r>
      <w:r w:rsidRPr="00376F2F">
        <w:rPr>
          <w:rFonts w:ascii="Arial" w:eastAsia="Aptos" w:hAnsi="Arial" w:cs="Arial"/>
          <w:kern w:val="2"/>
          <w:sz w:val="22"/>
          <w:szCs w:val="22"/>
          <w:lang w:eastAsia="en-US"/>
        </w:rPr>
        <w:t xml:space="preserve">e to approximately </w:t>
      </w:r>
      <w:r w:rsidRPr="00376F2F">
        <w:rPr>
          <w:rFonts w:ascii="Arial" w:eastAsia="Aptos" w:hAnsi="Arial" w:cs="Arial"/>
          <w:b/>
          <w:bCs/>
          <w:kern w:val="2"/>
          <w:sz w:val="22"/>
          <w:szCs w:val="22"/>
          <w:lang w:eastAsia="en-US"/>
        </w:rPr>
        <w:t>75 tCO</w:t>
      </w:r>
      <w:r w:rsidRPr="00376F2F">
        <w:rPr>
          <w:rFonts w:ascii="Cambria Math" w:eastAsia="Aptos" w:hAnsi="Cambria Math" w:cs="Cambria Math"/>
          <w:b/>
          <w:bCs/>
          <w:kern w:val="2"/>
          <w:sz w:val="22"/>
          <w:szCs w:val="22"/>
          <w:lang w:eastAsia="en-US"/>
        </w:rPr>
        <w:t>₂</w:t>
      </w:r>
      <w:r w:rsidRPr="00376F2F">
        <w:rPr>
          <w:rFonts w:ascii="Arial" w:eastAsia="Aptos" w:hAnsi="Arial" w:cs="Arial"/>
          <w:b/>
          <w:bCs/>
          <w:kern w:val="2"/>
          <w:sz w:val="22"/>
          <w:szCs w:val="22"/>
          <w:lang w:eastAsia="en-US"/>
        </w:rPr>
        <w:t>e</w:t>
      </w:r>
      <w:r w:rsidRPr="00376F2F">
        <w:rPr>
          <w:rFonts w:ascii="Arial" w:eastAsia="Aptos" w:hAnsi="Arial" w:cs="Arial"/>
          <w:kern w:val="2"/>
          <w:sz w:val="22"/>
          <w:szCs w:val="22"/>
          <w:lang w:eastAsia="en-US"/>
        </w:rPr>
        <w:t>.</w:t>
      </w:r>
    </w:p>
    <w:p w14:paraId="6B4A7E4F" w14:textId="77777777" w:rsidR="00376F2F" w:rsidRPr="00376F2F" w:rsidRDefault="00376F2F" w:rsidP="00376F2F">
      <w:pPr>
        <w:numPr>
          <w:ilvl w:val="0"/>
          <w:numId w:val="14"/>
        </w:numPr>
        <w:spacing w:after="160" w:line="278" w:lineRule="auto"/>
        <w:rPr>
          <w:rFonts w:ascii="Arial" w:eastAsia="Aptos" w:hAnsi="Arial" w:cs="Arial"/>
          <w:kern w:val="2"/>
          <w:sz w:val="22"/>
          <w:szCs w:val="22"/>
          <w:lang w:eastAsia="en-US"/>
        </w:rPr>
      </w:pPr>
      <w:r w:rsidRPr="00376F2F">
        <w:rPr>
          <w:rFonts w:ascii="Arial" w:eastAsia="Aptos" w:hAnsi="Arial" w:cs="Arial"/>
          <w:b/>
          <w:bCs/>
          <w:kern w:val="2"/>
          <w:sz w:val="22"/>
          <w:szCs w:val="22"/>
          <w:lang w:eastAsia="en-US"/>
        </w:rPr>
        <w:t>Long-Term Target:</w:t>
      </w:r>
      <w:r w:rsidRPr="00376F2F">
        <w:rPr>
          <w:rFonts w:ascii="Aptos" w:eastAsia="Aptos" w:hAnsi="Aptos"/>
          <w:kern w:val="2"/>
          <w:lang w:eastAsia="en-US"/>
        </w:rPr>
        <w:br/>
      </w:r>
      <w:r w:rsidRPr="00376F2F">
        <w:rPr>
          <w:rFonts w:ascii="Arial" w:eastAsia="Aptos" w:hAnsi="Arial" w:cs="Arial"/>
          <w:kern w:val="2"/>
          <w:sz w:val="22"/>
          <w:szCs w:val="22"/>
          <w:lang w:eastAsia="en-US"/>
        </w:rPr>
        <w:t xml:space="preserve">Achieve </w:t>
      </w:r>
      <w:r w:rsidRPr="00376F2F">
        <w:rPr>
          <w:rFonts w:ascii="Arial" w:eastAsia="Aptos" w:hAnsi="Arial" w:cs="Arial"/>
          <w:b/>
          <w:bCs/>
          <w:kern w:val="2"/>
          <w:sz w:val="22"/>
          <w:szCs w:val="22"/>
          <w:lang w:eastAsia="en-US"/>
        </w:rPr>
        <w:t>Net Zero emissions by 2050</w:t>
      </w:r>
      <w:r w:rsidRPr="00376F2F">
        <w:rPr>
          <w:rFonts w:ascii="Arial" w:eastAsia="Aptos" w:hAnsi="Arial" w:cs="Arial"/>
          <w:kern w:val="2"/>
          <w:sz w:val="22"/>
          <w:szCs w:val="22"/>
          <w:lang w:eastAsia="en-US"/>
        </w:rPr>
        <w:t>.</w:t>
      </w:r>
    </w:p>
    <w:p w14:paraId="23DC7ABC" w14:textId="77777777" w:rsidR="00376F2F" w:rsidRPr="00376F2F" w:rsidRDefault="00376F2F" w:rsidP="00376F2F">
      <w:pPr>
        <w:spacing w:after="160" w:line="278" w:lineRule="auto"/>
        <w:rPr>
          <w:rFonts w:ascii="Arial" w:eastAsia="Aptos" w:hAnsi="Arial" w:cs="Arial"/>
          <w:kern w:val="2"/>
          <w:sz w:val="22"/>
          <w:szCs w:val="22"/>
          <w:lang w:eastAsia="en-US"/>
        </w:rPr>
      </w:pPr>
    </w:p>
    <w:p w14:paraId="5C5D56A3" w14:textId="77777777" w:rsidR="00376F2F" w:rsidRPr="00376F2F" w:rsidRDefault="00376F2F" w:rsidP="00376F2F">
      <w:pPr>
        <w:spacing w:after="160" w:line="278" w:lineRule="auto"/>
        <w:rPr>
          <w:rFonts w:ascii="Arial" w:eastAsia="Aptos" w:hAnsi="Arial" w:cs="Arial"/>
          <w:b/>
          <w:bCs/>
          <w:kern w:val="2"/>
          <w:sz w:val="22"/>
          <w:szCs w:val="22"/>
          <w:u w:val="single"/>
          <w:lang w:eastAsia="en-US"/>
        </w:rPr>
      </w:pPr>
      <w:r w:rsidRPr="00376F2F">
        <w:rPr>
          <w:rFonts w:ascii="Arial" w:eastAsia="Aptos" w:hAnsi="Arial" w:cs="Arial"/>
          <w:b/>
          <w:bCs/>
          <w:kern w:val="2"/>
          <w:sz w:val="22"/>
          <w:szCs w:val="22"/>
          <w:u w:val="single"/>
          <w:lang w:eastAsia="en-US"/>
        </w:rPr>
        <w:t>Carbon Reduction Initiatives</w:t>
      </w:r>
    </w:p>
    <w:p w14:paraId="03D18AFA" w14:textId="77777777" w:rsidR="00376F2F" w:rsidRPr="00376F2F" w:rsidRDefault="00376F2F" w:rsidP="00376F2F">
      <w:pPr>
        <w:spacing w:after="160" w:line="278" w:lineRule="auto"/>
        <w:rPr>
          <w:rFonts w:ascii="Arial" w:eastAsia="Aptos" w:hAnsi="Arial" w:cs="Arial"/>
          <w:kern w:val="2"/>
          <w:sz w:val="22"/>
          <w:szCs w:val="22"/>
          <w:lang w:eastAsia="en-US"/>
        </w:rPr>
      </w:pPr>
      <w:r w:rsidRPr="00376F2F">
        <w:rPr>
          <w:rFonts w:ascii="Arial" w:eastAsia="Aptos" w:hAnsi="Arial" w:cs="Arial"/>
          <w:kern w:val="2"/>
          <w:sz w:val="22"/>
          <w:szCs w:val="22"/>
          <w:lang w:eastAsia="en-US"/>
        </w:rPr>
        <w:t>D.P. Medical Systems Limited has already implemented and continues to develop the following initiatives:</w:t>
      </w:r>
    </w:p>
    <w:p w14:paraId="18CD518B" w14:textId="77777777" w:rsidR="00376F2F" w:rsidRPr="00376F2F" w:rsidRDefault="00376F2F" w:rsidP="00376F2F">
      <w:pPr>
        <w:spacing w:after="160" w:line="278" w:lineRule="auto"/>
        <w:rPr>
          <w:rFonts w:ascii="Arial" w:eastAsia="Aptos" w:hAnsi="Arial" w:cs="Arial"/>
          <w:b/>
          <w:bCs/>
          <w:kern w:val="2"/>
          <w:sz w:val="22"/>
          <w:szCs w:val="22"/>
          <w:u w:val="single"/>
          <w:lang w:eastAsia="en-US"/>
        </w:rPr>
      </w:pPr>
      <w:r w:rsidRPr="00376F2F">
        <w:rPr>
          <w:rFonts w:ascii="Arial" w:eastAsia="Aptos" w:hAnsi="Arial" w:cs="Arial"/>
          <w:b/>
          <w:bCs/>
          <w:kern w:val="2"/>
          <w:sz w:val="22"/>
          <w:szCs w:val="22"/>
          <w:u w:val="single"/>
          <w:lang w:eastAsia="en-US"/>
        </w:rPr>
        <w:t>Completed and Ongoing Actions</w:t>
      </w:r>
    </w:p>
    <w:p w14:paraId="17BE083B" w14:textId="77777777" w:rsidR="00376F2F" w:rsidRPr="00376F2F" w:rsidRDefault="00376F2F" w:rsidP="00376F2F">
      <w:pPr>
        <w:numPr>
          <w:ilvl w:val="0"/>
          <w:numId w:val="15"/>
        </w:numPr>
        <w:spacing w:after="160" w:line="278" w:lineRule="auto"/>
        <w:rPr>
          <w:rFonts w:ascii="Arial" w:eastAsia="Aptos" w:hAnsi="Arial" w:cs="Arial"/>
          <w:kern w:val="2"/>
          <w:sz w:val="22"/>
          <w:szCs w:val="22"/>
          <w:lang w:eastAsia="en-US"/>
        </w:rPr>
      </w:pPr>
      <w:r w:rsidRPr="00376F2F">
        <w:rPr>
          <w:rFonts w:ascii="Arial" w:eastAsia="Aptos" w:hAnsi="Arial" w:cs="Arial"/>
          <w:kern w:val="2"/>
          <w:sz w:val="22"/>
          <w:szCs w:val="22"/>
          <w:lang w:eastAsia="en-US"/>
        </w:rPr>
        <w:t>ISO 14001–certified Environmental Management System (certified January 2024)</w:t>
      </w:r>
    </w:p>
    <w:p w14:paraId="704E84E4" w14:textId="77777777" w:rsidR="00376F2F" w:rsidRPr="00376F2F" w:rsidRDefault="00376F2F" w:rsidP="00376F2F">
      <w:pPr>
        <w:numPr>
          <w:ilvl w:val="0"/>
          <w:numId w:val="15"/>
        </w:numPr>
        <w:spacing w:after="160" w:line="278" w:lineRule="auto"/>
        <w:rPr>
          <w:rFonts w:ascii="Arial" w:eastAsia="Aptos" w:hAnsi="Arial" w:cs="Arial"/>
          <w:kern w:val="2"/>
          <w:sz w:val="22"/>
          <w:szCs w:val="22"/>
          <w:lang w:eastAsia="en-US"/>
        </w:rPr>
      </w:pPr>
      <w:r w:rsidRPr="00376F2F">
        <w:rPr>
          <w:rFonts w:ascii="Arial" w:eastAsia="Aptos" w:hAnsi="Arial" w:cs="Arial"/>
          <w:kern w:val="2"/>
          <w:sz w:val="22"/>
          <w:szCs w:val="22"/>
          <w:lang w:eastAsia="en-US"/>
        </w:rPr>
        <w:t>Introduction of sustainability performance metrics</w:t>
      </w:r>
    </w:p>
    <w:p w14:paraId="0F4D0748" w14:textId="77777777" w:rsidR="00376F2F" w:rsidRPr="00376F2F" w:rsidRDefault="00376F2F" w:rsidP="00376F2F">
      <w:pPr>
        <w:numPr>
          <w:ilvl w:val="0"/>
          <w:numId w:val="15"/>
        </w:numPr>
        <w:spacing w:after="160" w:line="278" w:lineRule="auto"/>
        <w:rPr>
          <w:rFonts w:ascii="Arial" w:eastAsia="Aptos" w:hAnsi="Arial" w:cs="Arial"/>
          <w:kern w:val="2"/>
          <w:sz w:val="22"/>
          <w:szCs w:val="22"/>
          <w:lang w:eastAsia="en-US"/>
        </w:rPr>
      </w:pPr>
      <w:r w:rsidRPr="00376F2F">
        <w:rPr>
          <w:rFonts w:ascii="Arial" w:eastAsia="Aptos" w:hAnsi="Arial" w:cs="Arial"/>
          <w:kern w:val="2"/>
          <w:sz w:val="22"/>
          <w:szCs w:val="22"/>
          <w:lang w:eastAsia="en-US"/>
        </w:rPr>
        <w:t>Increased proportion of low-emission and green vehicles in the company fleet:</w:t>
      </w:r>
    </w:p>
    <w:p w14:paraId="191D10BA" w14:textId="77777777" w:rsidR="00376F2F" w:rsidRPr="00376F2F" w:rsidRDefault="00376F2F" w:rsidP="00376F2F">
      <w:pPr>
        <w:numPr>
          <w:ilvl w:val="1"/>
          <w:numId w:val="15"/>
        </w:numPr>
        <w:spacing w:after="160" w:line="278" w:lineRule="auto"/>
        <w:rPr>
          <w:rFonts w:ascii="Arial" w:eastAsia="Aptos" w:hAnsi="Arial" w:cs="Arial"/>
          <w:kern w:val="2"/>
          <w:sz w:val="22"/>
          <w:szCs w:val="22"/>
          <w:lang w:eastAsia="en-US"/>
        </w:rPr>
      </w:pPr>
      <w:r w:rsidRPr="00376F2F">
        <w:rPr>
          <w:rFonts w:ascii="Arial" w:eastAsia="Aptos" w:hAnsi="Arial" w:cs="Arial"/>
          <w:kern w:val="2"/>
          <w:sz w:val="22"/>
          <w:szCs w:val="22"/>
          <w:lang w:eastAsia="en-US"/>
        </w:rPr>
        <w:t>2022: 16.67%</w:t>
      </w:r>
    </w:p>
    <w:p w14:paraId="0B17728F" w14:textId="77777777" w:rsidR="00376F2F" w:rsidRPr="00376F2F" w:rsidRDefault="00376F2F" w:rsidP="00376F2F">
      <w:pPr>
        <w:numPr>
          <w:ilvl w:val="1"/>
          <w:numId w:val="15"/>
        </w:numPr>
        <w:spacing w:after="160" w:line="278" w:lineRule="auto"/>
        <w:rPr>
          <w:rFonts w:ascii="Arial" w:eastAsia="Aptos" w:hAnsi="Arial" w:cs="Arial"/>
          <w:kern w:val="2"/>
          <w:sz w:val="22"/>
          <w:szCs w:val="22"/>
          <w:lang w:eastAsia="en-US"/>
        </w:rPr>
      </w:pPr>
      <w:r w:rsidRPr="00376F2F">
        <w:rPr>
          <w:rFonts w:ascii="Arial" w:eastAsia="Aptos" w:hAnsi="Arial" w:cs="Arial"/>
          <w:kern w:val="2"/>
          <w:sz w:val="22"/>
          <w:szCs w:val="22"/>
          <w:lang w:eastAsia="en-US"/>
        </w:rPr>
        <w:t>2023: 31.25%</w:t>
      </w:r>
    </w:p>
    <w:p w14:paraId="1D929A43" w14:textId="77777777" w:rsidR="00376F2F" w:rsidRPr="00376F2F" w:rsidRDefault="00376F2F" w:rsidP="00376F2F">
      <w:pPr>
        <w:numPr>
          <w:ilvl w:val="1"/>
          <w:numId w:val="15"/>
        </w:numPr>
        <w:spacing w:after="160" w:line="278" w:lineRule="auto"/>
        <w:rPr>
          <w:rFonts w:ascii="Arial" w:eastAsia="Aptos" w:hAnsi="Arial" w:cs="Arial"/>
          <w:kern w:val="2"/>
          <w:sz w:val="22"/>
          <w:szCs w:val="22"/>
          <w:lang w:eastAsia="en-US"/>
        </w:rPr>
      </w:pPr>
      <w:r w:rsidRPr="00376F2F">
        <w:rPr>
          <w:rFonts w:ascii="Arial" w:eastAsia="Aptos" w:hAnsi="Arial" w:cs="Arial"/>
          <w:kern w:val="2"/>
          <w:sz w:val="22"/>
          <w:szCs w:val="22"/>
          <w:lang w:eastAsia="en-US"/>
        </w:rPr>
        <w:t>2024: 42.11%</w:t>
      </w:r>
    </w:p>
    <w:p w14:paraId="1C34CCAA" w14:textId="77777777" w:rsidR="00376F2F" w:rsidRPr="00376F2F" w:rsidRDefault="00376F2F" w:rsidP="00376F2F">
      <w:pPr>
        <w:numPr>
          <w:ilvl w:val="0"/>
          <w:numId w:val="15"/>
        </w:numPr>
        <w:spacing w:after="160" w:line="278" w:lineRule="auto"/>
        <w:rPr>
          <w:rFonts w:ascii="Arial" w:eastAsia="Aptos" w:hAnsi="Arial" w:cs="Arial"/>
          <w:kern w:val="2"/>
          <w:sz w:val="22"/>
          <w:szCs w:val="22"/>
          <w:lang w:eastAsia="en-US"/>
        </w:rPr>
      </w:pPr>
      <w:r w:rsidRPr="00376F2F">
        <w:rPr>
          <w:rFonts w:ascii="Arial" w:eastAsia="Aptos" w:hAnsi="Arial" w:cs="Arial"/>
          <w:kern w:val="2"/>
          <w:sz w:val="22"/>
          <w:szCs w:val="22"/>
          <w:lang w:eastAsia="en-US"/>
        </w:rPr>
        <w:t>Improved heating efficiency resulting in year-on-year reductions in gas emissions</w:t>
      </w:r>
    </w:p>
    <w:p w14:paraId="309C64CF" w14:textId="77777777" w:rsidR="00376F2F" w:rsidRPr="00376F2F" w:rsidRDefault="00376F2F" w:rsidP="00376F2F">
      <w:pPr>
        <w:numPr>
          <w:ilvl w:val="0"/>
          <w:numId w:val="15"/>
        </w:numPr>
        <w:spacing w:after="160" w:line="278" w:lineRule="auto"/>
        <w:rPr>
          <w:rFonts w:ascii="Arial" w:eastAsia="Aptos" w:hAnsi="Arial" w:cs="Arial"/>
          <w:kern w:val="2"/>
          <w:sz w:val="22"/>
          <w:szCs w:val="22"/>
          <w:lang w:eastAsia="en-US"/>
        </w:rPr>
      </w:pPr>
      <w:r w:rsidRPr="00376F2F">
        <w:rPr>
          <w:rFonts w:ascii="Arial" w:eastAsia="Aptos" w:hAnsi="Arial" w:cs="Arial"/>
          <w:kern w:val="2"/>
          <w:sz w:val="22"/>
          <w:szCs w:val="22"/>
          <w:lang w:eastAsia="en-US"/>
        </w:rPr>
        <w:t>Transition to paperless systems and enhanced recycling policies</w:t>
      </w:r>
    </w:p>
    <w:p w14:paraId="7AD424E0" w14:textId="77777777" w:rsidR="00376F2F" w:rsidRDefault="00376F2F" w:rsidP="00376F2F">
      <w:pPr>
        <w:spacing w:after="160" w:line="278" w:lineRule="auto"/>
        <w:rPr>
          <w:rFonts w:ascii="Arial" w:eastAsia="Aptos" w:hAnsi="Arial" w:cs="Arial"/>
          <w:b/>
          <w:bCs/>
          <w:kern w:val="2"/>
          <w:sz w:val="22"/>
          <w:szCs w:val="22"/>
          <w:u w:val="single"/>
          <w:lang w:eastAsia="en-US"/>
        </w:rPr>
      </w:pPr>
    </w:p>
    <w:p w14:paraId="379790C0" w14:textId="77777777" w:rsidR="00376F2F" w:rsidRPr="00376F2F" w:rsidRDefault="00376F2F" w:rsidP="00376F2F">
      <w:pPr>
        <w:spacing w:after="160" w:line="278" w:lineRule="auto"/>
        <w:rPr>
          <w:rFonts w:ascii="Arial" w:eastAsia="Aptos" w:hAnsi="Arial" w:cs="Arial"/>
          <w:b/>
          <w:bCs/>
          <w:kern w:val="2"/>
          <w:sz w:val="22"/>
          <w:szCs w:val="22"/>
          <w:u w:val="single"/>
          <w:lang w:eastAsia="en-US"/>
        </w:rPr>
      </w:pPr>
      <w:r w:rsidRPr="00376F2F">
        <w:rPr>
          <w:rFonts w:ascii="Arial" w:eastAsia="Aptos" w:hAnsi="Arial" w:cs="Arial"/>
          <w:b/>
          <w:bCs/>
          <w:kern w:val="2"/>
          <w:sz w:val="22"/>
          <w:szCs w:val="22"/>
          <w:u w:val="single"/>
          <w:lang w:eastAsia="en-US"/>
        </w:rPr>
        <w:lastRenderedPageBreak/>
        <w:t>Planned Actions</w:t>
      </w:r>
    </w:p>
    <w:p w14:paraId="4C98D477" w14:textId="77777777" w:rsidR="00376F2F" w:rsidRPr="00376F2F" w:rsidRDefault="00376F2F" w:rsidP="00376F2F">
      <w:pPr>
        <w:numPr>
          <w:ilvl w:val="0"/>
          <w:numId w:val="16"/>
        </w:numPr>
        <w:spacing w:after="160" w:line="278" w:lineRule="auto"/>
        <w:rPr>
          <w:rFonts w:ascii="Arial" w:eastAsia="Aptos" w:hAnsi="Arial" w:cs="Arial"/>
          <w:kern w:val="2"/>
          <w:sz w:val="22"/>
          <w:szCs w:val="22"/>
          <w:lang w:eastAsia="en-US"/>
        </w:rPr>
      </w:pPr>
      <w:r w:rsidRPr="00376F2F">
        <w:rPr>
          <w:rFonts w:ascii="Arial" w:eastAsia="Aptos" w:hAnsi="Arial" w:cs="Arial"/>
          <w:kern w:val="2"/>
          <w:sz w:val="22"/>
          <w:szCs w:val="22"/>
          <w:lang w:eastAsia="en-US"/>
        </w:rPr>
        <w:t>Implementation of a new waste strategy during 2025</w:t>
      </w:r>
    </w:p>
    <w:p w14:paraId="1E1BB458" w14:textId="77777777" w:rsidR="00376F2F" w:rsidRPr="00376F2F" w:rsidRDefault="00376F2F" w:rsidP="00376F2F">
      <w:pPr>
        <w:numPr>
          <w:ilvl w:val="0"/>
          <w:numId w:val="16"/>
        </w:numPr>
        <w:spacing w:after="160" w:line="278" w:lineRule="auto"/>
        <w:rPr>
          <w:rFonts w:ascii="Arial" w:eastAsia="Aptos" w:hAnsi="Arial" w:cs="Arial"/>
          <w:kern w:val="2"/>
          <w:sz w:val="22"/>
          <w:szCs w:val="22"/>
          <w:lang w:eastAsia="en-US"/>
        </w:rPr>
      </w:pPr>
      <w:r w:rsidRPr="00376F2F">
        <w:rPr>
          <w:rFonts w:ascii="Arial" w:eastAsia="Aptos" w:hAnsi="Arial" w:cs="Arial"/>
          <w:kern w:val="2"/>
          <w:sz w:val="22"/>
          <w:szCs w:val="22"/>
          <w:lang w:eastAsia="en-US"/>
        </w:rPr>
        <w:t>Further development of sustainable office practices</w:t>
      </w:r>
    </w:p>
    <w:p w14:paraId="27E26904" w14:textId="77777777" w:rsidR="00376F2F" w:rsidRPr="00376F2F" w:rsidRDefault="00376F2F" w:rsidP="00376F2F">
      <w:pPr>
        <w:numPr>
          <w:ilvl w:val="0"/>
          <w:numId w:val="16"/>
        </w:numPr>
        <w:spacing w:after="160" w:line="278" w:lineRule="auto"/>
        <w:rPr>
          <w:rFonts w:ascii="Arial" w:eastAsia="Aptos" w:hAnsi="Arial" w:cs="Arial"/>
          <w:kern w:val="2"/>
          <w:sz w:val="22"/>
          <w:szCs w:val="22"/>
          <w:lang w:eastAsia="en-US"/>
        </w:rPr>
      </w:pPr>
      <w:r w:rsidRPr="00376F2F">
        <w:rPr>
          <w:rFonts w:ascii="Arial" w:eastAsia="Aptos" w:hAnsi="Arial" w:cs="Arial"/>
          <w:kern w:val="2"/>
          <w:sz w:val="22"/>
          <w:szCs w:val="22"/>
          <w:lang w:eastAsia="en-US"/>
        </w:rPr>
        <w:t>Behavioural energy efficiency measures, including powering down equipment rather than standby use</w:t>
      </w:r>
    </w:p>
    <w:p w14:paraId="33E37826" w14:textId="77777777" w:rsidR="00376F2F" w:rsidRPr="00376F2F" w:rsidRDefault="00376F2F" w:rsidP="00376F2F">
      <w:pPr>
        <w:spacing w:after="160" w:line="278" w:lineRule="auto"/>
        <w:rPr>
          <w:rFonts w:ascii="Arial" w:eastAsia="Aptos" w:hAnsi="Arial" w:cs="Arial"/>
          <w:b/>
          <w:bCs/>
          <w:kern w:val="2"/>
          <w:sz w:val="22"/>
          <w:szCs w:val="22"/>
          <w:u w:val="single"/>
          <w:lang w:eastAsia="en-US"/>
        </w:rPr>
      </w:pPr>
    </w:p>
    <w:p w14:paraId="38851E66" w14:textId="77777777" w:rsidR="00376F2F" w:rsidRPr="00376F2F" w:rsidRDefault="00376F2F" w:rsidP="00376F2F">
      <w:pPr>
        <w:spacing w:after="160" w:line="278" w:lineRule="auto"/>
        <w:rPr>
          <w:rFonts w:ascii="Arial" w:eastAsia="Aptos" w:hAnsi="Arial" w:cs="Arial"/>
          <w:b/>
          <w:bCs/>
          <w:kern w:val="2"/>
          <w:sz w:val="22"/>
          <w:szCs w:val="22"/>
          <w:u w:val="single"/>
          <w:lang w:eastAsia="en-US"/>
        </w:rPr>
      </w:pPr>
      <w:r w:rsidRPr="00376F2F">
        <w:rPr>
          <w:rFonts w:ascii="Arial" w:eastAsia="Aptos" w:hAnsi="Arial" w:cs="Arial"/>
          <w:b/>
          <w:bCs/>
          <w:kern w:val="2"/>
          <w:sz w:val="22"/>
          <w:szCs w:val="22"/>
          <w:u w:val="single"/>
          <w:lang w:eastAsia="en-US"/>
        </w:rPr>
        <w:t>Governance and Accountability</w:t>
      </w:r>
    </w:p>
    <w:p w14:paraId="65EC0BAA" w14:textId="77777777" w:rsidR="00376F2F" w:rsidRPr="00376F2F" w:rsidRDefault="00376F2F" w:rsidP="00376F2F">
      <w:pPr>
        <w:spacing w:after="160" w:line="278" w:lineRule="auto"/>
        <w:rPr>
          <w:rFonts w:ascii="Arial" w:eastAsia="Aptos" w:hAnsi="Arial" w:cs="Arial"/>
          <w:kern w:val="2"/>
          <w:sz w:val="22"/>
          <w:szCs w:val="22"/>
          <w:lang w:eastAsia="en-US"/>
        </w:rPr>
      </w:pPr>
      <w:r w:rsidRPr="00376F2F">
        <w:rPr>
          <w:rFonts w:ascii="Arial" w:eastAsia="Aptos" w:hAnsi="Arial" w:cs="Arial"/>
          <w:kern w:val="2"/>
          <w:sz w:val="22"/>
          <w:szCs w:val="22"/>
          <w:lang w:eastAsia="en-US"/>
        </w:rPr>
        <w:t>This Net Zero commitment forms part of our wider Carbon Reduction Plan and environmental policy framework. Emissions data is:</w:t>
      </w:r>
    </w:p>
    <w:p w14:paraId="2B886614" w14:textId="77777777" w:rsidR="00376F2F" w:rsidRPr="00376F2F" w:rsidRDefault="00376F2F" w:rsidP="00376F2F">
      <w:pPr>
        <w:numPr>
          <w:ilvl w:val="0"/>
          <w:numId w:val="17"/>
        </w:numPr>
        <w:spacing w:after="160" w:line="278" w:lineRule="auto"/>
        <w:rPr>
          <w:rFonts w:ascii="Arial" w:eastAsia="Aptos" w:hAnsi="Arial" w:cs="Arial"/>
          <w:kern w:val="2"/>
          <w:sz w:val="22"/>
          <w:szCs w:val="22"/>
          <w:lang w:eastAsia="en-US"/>
        </w:rPr>
      </w:pPr>
      <w:r w:rsidRPr="00376F2F">
        <w:rPr>
          <w:rFonts w:ascii="Arial" w:eastAsia="Aptos" w:hAnsi="Arial" w:cs="Arial"/>
          <w:kern w:val="2"/>
          <w:sz w:val="22"/>
          <w:szCs w:val="22"/>
          <w:lang w:eastAsia="en-US"/>
        </w:rPr>
        <w:t>Calculated using recognised UK Government conversion factors</w:t>
      </w:r>
    </w:p>
    <w:p w14:paraId="2AC0E7A1" w14:textId="77777777" w:rsidR="00376F2F" w:rsidRPr="00376F2F" w:rsidRDefault="00376F2F" w:rsidP="00376F2F">
      <w:pPr>
        <w:numPr>
          <w:ilvl w:val="0"/>
          <w:numId w:val="17"/>
        </w:numPr>
        <w:spacing w:after="160" w:line="278" w:lineRule="auto"/>
        <w:rPr>
          <w:rFonts w:ascii="Arial" w:eastAsia="Aptos" w:hAnsi="Arial" w:cs="Arial"/>
          <w:kern w:val="2"/>
          <w:sz w:val="22"/>
          <w:szCs w:val="22"/>
          <w:lang w:eastAsia="en-US"/>
        </w:rPr>
      </w:pPr>
      <w:r w:rsidRPr="00376F2F">
        <w:rPr>
          <w:rFonts w:ascii="Arial" w:eastAsia="Aptos" w:hAnsi="Arial" w:cs="Arial"/>
          <w:kern w:val="2"/>
          <w:sz w:val="22"/>
          <w:szCs w:val="22"/>
          <w:lang w:eastAsia="en-US"/>
        </w:rPr>
        <w:t>Reported in line with the GHG Protocol and SECR requirements</w:t>
      </w:r>
    </w:p>
    <w:p w14:paraId="4582E793" w14:textId="77777777" w:rsidR="00376F2F" w:rsidRPr="00376F2F" w:rsidRDefault="00376F2F" w:rsidP="00376F2F">
      <w:pPr>
        <w:numPr>
          <w:ilvl w:val="0"/>
          <w:numId w:val="17"/>
        </w:numPr>
        <w:spacing w:after="160" w:line="278" w:lineRule="auto"/>
        <w:rPr>
          <w:rFonts w:ascii="Arial" w:eastAsia="Aptos" w:hAnsi="Arial" w:cs="Arial"/>
          <w:kern w:val="2"/>
          <w:sz w:val="22"/>
          <w:szCs w:val="22"/>
          <w:lang w:eastAsia="en-US"/>
        </w:rPr>
      </w:pPr>
      <w:r w:rsidRPr="00376F2F">
        <w:rPr>
          <w:rFonts w:ascii="Arial" w:eastAsia="Aptos" w:hAnsi="Arial" w:cs="Arial"/>
          <w:kern w:val="2"/>
          <w:sz w:val="22"/>
          <w:szCs w:val="22"/>
          <w:lang w:eastAsia="en-US"/>
        </w:rPr>
        <w:t>Reviewed and approved by senior management</w:t>
      </w:r>
    </w:p>
    <w:p w14:paraId="49FAD54F" w14:textId="77777777" w:rsidR="00376F2F" w:rsidRPr="00376F2F" w:rsidRDefault="00376F2F" w:rsidP="00376F2F">
      <w:pPr>
        <w:spacing w:after="160" w:line="278" w:lineRule="auto"/>
        <w:rPr>
          <w:rFonts w:ascii="Arial" w:eastAsia="Aptos" w:hAnsi="Arial" w:cs="Arial"/>
          <w:kern w:val="2"/>
          <w:sz w:val="22"/>
          <w:szCs w:val="22"/>
          <w:lang w:eastAsia="en-US"/>
        </w:rPr>
      </w:pPr>
      <w:r w:rsidRPr="00376F2F">
        <w:rPr>
          <w:rFonts w:ascii="Arial" w:eastAsia="Aptos" w:hAnsi="Arial" w:cs="Arial"/>
          <w:kern w:val="2"/>
          <w:sz w:val="22"/>
          <w:szCs w:val="22"/>
          <w:lang w:eastAsia="en-US"/>
        </w:rPr>
        <w:t>Responsibility for delivery rests with the Board of Directors and the Quality Control and Environmental Management function.</w:t>
      </w:r>
    </w:p>
    <w:p w14:paraId="36D6088C" w14:textId="77777777" w:rsidR="00376F2F" w:rsidRPr="00376F2F" w:rsidRDefault="00376F2F" w:rsidP="00376F2F">
      <w:pPr>
        <w:spacing w:after="160" w:line="278" w:lineRule="auto"/>
        <w:rPr>
          <w:rFonts w:ascii="Arial" w:eastAsia="Aptos" w:hAnsi="Arial" w:cs="Arial"/>
          <w:b/>
          <w:bCs/>
          <w:kern w:val="2"/>
          <w:sz w:val="22"/>
          <w:szCs w:val="22"/>
          <w:lang w:eastAsia="en-US"/>
        </w:rPr>
      </w:pPr>
      <w:r w:rsidRPr="00376F2F">
        <w:rPr>
          <w:rFonts w:ascii="Arial" w:eastAsia="Aptos" w:hAnsi="Arial" w:cs="Arial"/>
          <w:b/>
          <w:bCs/>
          <w:kern w:val="2"/>
          <w:sz w:val="22"/>
          <w:szCs w:val="22"/>
          <w:lang w:eastAsia="en-US"/>
        </w:rPr>
        <w:t>Declaration</w:t>
      </w:r>
    </w:p>
    <w:p w14:paraId="4C12BC53" w14:textId="77777777" w:rsidR="00376F2F" w:rsidRPr="00376F2F" w:rsidRDefault="00376F2F" w:rsidP="00376F2F">
      <w:pPr>
        <w:spacing w:after="160" w:line="278" w:lineRule="auto"/>
        <w:rPr>
          <w:rFonts w:ascii="Arial" w:eastAsia="Aptos" w:hAnsi="Arial" w:cs="Arial"/>
          <w:kern w:val="2"/>
          <w:sz w:val="22"/>
          <w:szCs w:val="22"/>
          <w:lang w:eastAsia="en-US"/>
        </w:rPr>
      </w:pPr>
      <w:r w:rsidRPr="00376F2F">
        <w:rPr>
          <w:rFonts w:ascii="Arial" w:eastAsia="Aptos" w:hAnsi="Arial" w:cs="Arial"/>
          <w:kern w:val="2"/>
          <w:sz w:val="22"/>
          <w:szCs w:val="22"/>
          <w:lang w:eastAsia="en-US"/>
        </w:rPr>
        <w:t>This Net Zero Commitment is endorsed by senior leadership and reflects D.P. Medical Systems Limited’s ongoing responsibility to reduce greenhouse gas emissions and contribute positively to environmental sustainability.</w:t>
      </w:r>
    </w:p>
    <w:p w14:paraId="05CF915A" w14:textId="77777777" w:rsidR="00376F2F" w:rsidRPr="00376F2F" w:rsidRDefault="00376F2F" w:rsidP="00376F2F">
      <w:pPr>
        <w:spacing w:after="160" w:line="278" w:lineRule="auto"/>
        <w:rPr>
          <w:rFonts w:ascii="Arial" w:eastAsia="Aptos" w:hAnsi="Arial" w:cs="Arial"/>
          <w:kern w:val="2"/>
          <w:sz w:val="22"/>
          <w:szCs w:val="22"/>
          <w:lang w:eastAsia="en-US"/>
        </w:rPr>
      </w:pPr>
    </w:p>
    <w:p w14:paraId="23051813" w14:textId="78508F78" w:rsidR="005E115F" w:rsidRDefault="00376F2F" w:rsidP="005E115F">
      <w:pPr>
        <w:spacing w:after="120"/>
        <w:rPr>
          <w:rFonts w:ascii="Arial" w:eastAsia="Aptos" w:hAnsi="Arial" w:cs="Arial"/>
          <w:b/>
          <w:bCs/>
          <w:kern w:val="2"/>
          <w:sz w:val="22"/>
          <w:szCs w:val="22"/>
          <w:lang w:eastAsia="en-US"/>
        </w:rPr>
      </w:pPr>
      <w:r w:rsidRPr="00376F2F">
        <w:rPr>
          <w:rFonts w:ascii="Arial" w:eastAsia="Aptos" w:hAnsi="Arial" w:cs="Arial"/>
          <w:b/>
          <w:bCs/>
          <w:kern w:val="2"/>
          <w:sz w:val="22"/>
          <w:szCs w:val="22"/>
          <w:lang w:eastAsia="en-US"/>
        </w:rPr>
        <w:t>Approved on behalf of D.P. Medical Systems Limited</w:t>
      </w:r>
    </w:p>
    <w:p w14:paraId="68F906A2" w14:textId="4FD68B86" w:rsidR="005E115F" w:rsidRDefault="005E115F" w:rsidP="00376F2F">
      <w:pPr>
        <w:tabs>
          <w:tab w:val="left" w:pos="1134"/>
          <w:tab w:val="left" w:pos="4536"/>
        </w:tabs>
        <w:spacing w:after="120"/>
        <w:rPr>
          <w:rFonts w:ascii="Arial" w:eastAsia="Aptos" w:hAnsi="Arial" w:cs="Arial"/>
          <w:b/>
          <w:bCs/>
          <w:kern w:val="2"/>
          <w:sz w:val="22"/>
          <w:szCs w:val="22"/>
          <w:lang w:eastAsia="en-US"/>
        </w:rPr>
      </w:pPr>
      <w:r>
        <w:rPr>
          <w:rFonts w:ascii="Arial" w:eastAsia="Aptos" w:hAnsi="Arial" w:cs="Arial"/>
          <w:b/>
          <w:bCs/>
          <w:noProof/>
          <w:kern w:val="2"/>
          <w:sz w:val="22"/>
          <w:szCs w:val="22"/>
          <w:lang w:eastAsia="en-US"/>
        </w:rPr>
        <w:drawing>
          <wp:inline distT="0" distB="0" distL="0" distR="0" wp14:anchorId="5FA0E3E0" wp14:editId="74B37E3A">
            <wp:extent cx="1533525" cy="75247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482CFD" w14:textId="670F13A9" w:rsidR="00376F2F" w:rsidRPr="00376F2F" w:rsidRDefault="00376F2F" w:rsidP="00376F2F">
      <w:pPr>
        <w:tabs>
          <w:tab w:val="left" w:pos="1134"/>
          <w:tab w:val="left" w:pos="4536"/>
        </w:tabs>
        <w:spacing w:after="120"/>
        <w:rPr>
          <w:rFonts w:ascii="Arial" w:eastAsia="Aptos" w:hAnsi="Arial" w:cs="Arial"/>
          <w:b/>
          <w:bCs/>
          <w:kern w:val="2"/>
          <w:sz w:val="22"/>
          <w:szCs w:val="22"/>
          <w:lang w:eastAsia="en-US"/>
        </w:rPr>
      </w:pPr>
      <w:r w:rsidRPr="00376F2F">
        <w:rPr>
          <w:rFonts w:ascii="Arial" w:eastAsia="Aptos" w:hAnsi="Arial" w:cs="Arial"/>
          <w:b/>
          <w:bCs/>
          <w:kern w:val="2"/>
          <w:sz w:val="22"/>
          <w:szCs w:val="22"/>
          <w:lang w:eastAsia="en-US"/>
        </w:rPr>
        <w:t>Signed:</w:t>
      </w:r>
      <w:r w:rsidR="005E115F">
        <w:rPr>
          <w:rFonts w:ascii="Arial" w:eastAsia="Aptos" w:hAnsi="Arial" w:cs="Arial"/>
          <w:b/>
          <w:bCs/>
          <w:kern w:val="2"/>
          <w:sz w:val="22"/>
          <w:szCs w:val="22"/>
          <w:lang w:eastAsia="en-US"/>
        </w:rPr>
        <w:t xml:space="preserve"> </w:t>
      </w:r>
      <w:r w:rsidR="005E115F">
        <w:rPr>
          <w:rFonts w:ascii="Arial" w:eastAsia="Aptos" w:hAnsi="Arial" w:cs="Arial"/>
          <w:b/>
          <w:bCs/>
          <w:kern w:val="2"/>
          <w:sz w:val="22"/>
          <w:szCs w:val="22"/>
          <w:lang w:eastAsia="en-US"/>
        </w:rPr>
        <w:tab/>
        <w:t>Owen Pemberton</w:t>
      </w:r>
    </w:p>
    <w:p w14:paraId="57F2CC30" w14:textId="16C38D43" w:rsidR="00376F2F" w:rsidRPr="00376F2F" w:rsidRDefault="005E115F" w:rsidP="00376F2F">
      <w:pPr>
        <w:tabs>
          <w:tab w:val="left" w:pos="1134"/>
          <w:tab w:val="left" w:pos="4536"/>
        </w:tabs>
        <w:spacing w:after="120"/>
        <w:rPr>
          <w:rFonts w:ascii="Arial" w:eastAsia="Aptos" w:hAnsi="Arial" w:cs="Arial"/>
          <w:b/>
          <w:bCs/>
          <w:kern w:val="2"/>
          <w:sz w:val="22"/>
          <w:szCs w:val="22"/>
          <w:lang w:eastAsia="en-US"/>
        </w:rPr>
      </w:pPr>
      <w:r>
        <w:rPr>
          <w:rFonts w:ascii="Arial" w:eastAsia="Aptos" w:hAnsi="Arial" w:cs="Arial"/>
          <w:b/>
          <w:bCs/>
          <w:kern w:val="2"/>
          <w:sz w:val="22"/>
          <w:szCs w:val="22"/>
          <w:lang w:eastAsia="en-US"/>
        </w:rPr>
        <w:tab/>
        <w:t>Managing Director</w:t>
      </w:r>
    </w:p>
    <w:p w14:paraId="189024F5" w14:textId="68C06327" w:rsidR="00376F2F" w:rsidRPr="005E115F" w:rsidRDefault="00376F2F" w:rsidP="00376F2F">
      <w:pPr>
        <w:tabs>
          <w:tab w:val="left" w:pos="1134"/>
          <w:tab w:val="left" w:pos="4536"/>
        </w:tabs>
        <w:spacing w:after="120"/>
        <w:rPr>
          <w:rFonts w:ascii="Arial" w:eastAsia="Aptos" w:hAnsi="Arial" w:cs="Arial"/>
          <w:b/>
          <w:bCs/>
          <w:kern w:val="2"/>
          <w:sz w:val="22"/>
          <w:szCs w:val="22"/>
          <w:lang w:eastAsia="en-US"/>
        </w:rPr>
      </w:pPr>
      <w:r w:rsidRPr="00376F2F">
        <w:rPr>
          <w:rFonts w:ascii="Arial" w:eastAsia="Aptos" w:hAnsi="Arial" w:cs="Arial"/>
          <w:b/>
          <w:bCs/>
          <w:kern w:val="2"/>
          <w:sz w:val="22"/>
          <w:szCs w:val="22"/>
          <w:lang w:eastAsia="en-US"/>
        </w:rPr>
        <w:t>Date</w:t>
      </w:r>
      <w:r w:rsidRPr="005E115F">
        <w:rPr>
          <w:rFonts w:ascii="Arial" w:eastAsia="Aptos" w:hAnsi="Arial" w:cs="Arial"/>
          <w:b/>
          <w:bCs/>
          <w:kern w:val="2"/>
          <w:sz w:val="22"/>
          <w:szCs w:val="22"/>
          <w:lang w:eastAsia="en-US"/>
        </w:rPr>
        <w:t xml:space="preserve">: </w:t>
      </w:r>
      <w:r w:rsidR="005E115F" w:rsidRPr="005E115F">
        <w:rPr>
          <w:rFonts w:ascii="Arial" w:eastAsia="Aptos" w:hAnsi="Arial" w:cs="Arial"/>
          <w:b/>
          <w:bCs/>
          <w:kern w:val="2"/>
          <w:sz w:val="22"/>
          <w:szCs w:val="22"/>
          <w:lang w:eastAsia="en-US"/>
        </w:rPr>
        <w:t>21/01/26</w:t>
      </w:r>
    </w:p>
    <w:p w14:paraId="6CE68479" w14:textId="77777777" w:rsidR="0060729E" w:rsidRDefault="0060729E" w:rsidP="00442977">
      <w:pPr>
        <w:rPr>
          <w:sz w:val="20"/>
          <w:szCs w:val="20"/>
        </w:rPr>
      </w:pPr>
    </w:p>
    <w:sectPr w:rsidR="0060729E" w:rsidSect="00FD139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94" w:right="1185" w:bottom="1440" w:left="1259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E0D5A" w14:textId="77777777" w:rsidR="00AB145D" w:rsidRDefault="00AB145D">
      <w:r>
        <w:separator/>
      </w:r>
    </w:p>
  </w:endnote>
  <w:endnote w:type="continuationSeparator" w:id="0">
    <w:p w14:paraId="56AC67EA" w14:textId="77777777" w:rsidR="00AB145D" w:rsidRDefault="00AB1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05EF5" w14:textId="77777777" w:rsidR="00CB41B9" w:rsidRDefault="00CB41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63736" w14:textId="77777777" w:rsidR="00231E9B" w:rsidRPr="00CB41B9" w:rsidRDefault="00442977" w:rsidP="00FD139F">
    <w:pPr>
      <w:pStyle w:val="Footer"/>
      <w:tabs>
        <w:tab w:val="clear" w:pos="8306"/>
        <w:tab w:val="right" w:pos="9356"/>
      </w:tabs>
      <w:jc w:val="center"/>
      <w:rPr>
        <w:rFonts w:ascii="Avenir Next LT Pro" w:hAnsi="Avenir Next LT Pro"/>
        <w:color w:val="333399"/>
        <w:sz w:val="20"/>
        <w:szCs w:val="20"/>
      </w:rPr>
    </w:pPr>
    <w:r w:rsidRPr="00CB41B9">
      <w:rPr>
        <w:rFonts w:ascii="Avenir Next LT Pro" w:hAnsi="Avenir Next LT Pro"/>
        <w:color w:val="333399"/>
        <w:sz w:val="20"/>
        <w:szCs w:val="20"/>
      </w:rPr>
      <w:t xml:space="preserve">Company Number 2088954        </w:t>
    </w:r>
    <w:r w:rsidRPr="00CB41B9">
      <w:rPr>
        <w:rFonts w:ascii="Avenir Next LT Pro" w:hAnsi="Avenir Next LT Pro"/>
        <w:color w:val="333399"/>
        <w:sz w:val="20"/>
        <w:szCs w:val="20"/>
      </w:rPr>
      <w:tab/>
      <w:t xml:space="preserve">Registered Office: </w:t>
    </w:r>
    <w:r w:rsidR="008750EA" w:rsidRPr="00CB41B9">
      <w:rPr>
        <w:rFonts w:ascii="Avenir Next LT Pro" w:hAnsi="Avenir Next LT Pro"/>
        <w:color w:val="333399"/>
        <w:sz w:val="20"/>
        <w:szCs w:val="20"/>
      </w:rPr>
      <w:t xml:space="preserve">15a Oakcroft Road, Chessington, Surrey, KT9 1RH </w:t>
    </w:r>
  </w:p>
  <w:p w14:paraId="6090E03E" w14:textId="77777777" w:rsidR="00442977" w:rsidRPr="00CB41B9" w:rsidRDefault="003A406D" w:rsidP="00FD139F">
    <w:pPr>
      <w:pStyle w:val="Footer"/>
      <w:tabs>
        <w:tab w:val="clear" w:pos="8306"/>
        <w:tab w:val="right" w:pos="9356"/>
      </w:tabs>
      <w:jc w:val="center"/>
      <w:rPr>
        <w:rFonts w:ascii="Avenir Next LT Pro" w:hAnsi="Avenir Next LT Pro"/>
        <w:color w:val="333399"/>
        <w:sz w:val="20"/>
        <w:szCs w:val="20"/>
      </w:rPr>
    </w:pPr>
    <w:r w:rsidRPr="00CB41B9">
      <w:rPr>
        <w:rFonts w:ascii="Avenir Next LT Pro" w:hAnsi="Avenir Next LT Pro"/>
        <w:color w:val="333399"/>
        <w:sz w:val="20"/>
        <w:szCs w:val="20"/>
        <w:lang w:val="it-IT"/>
      </w:rPr>
      <w:t xml:space="preserve">BSI ISO9001/2015 </w:t>
    </w:r>
    <w:r w:rsidR="00542077" w:rsidRPr="00CB41B9">
      <w:rPr>
        <w:rFonts w:ascii="Avenir Next LT Pro" w:hAnsi="Avenir Next LT Pro"/>
        <w:color w:val="333399"/>
        <w:sz w:val="20"/>
        <w:szCs w:val="20"/>
        <w:lang w:val="it-IT"/>
      </w:rPr>
      <w:t xml:space="preserve">    </w:t>
    </w:r>
    <w:r w:rsidR="00442977" w:rsidRPr="00CB41B9">
      <w:rPr>
        <w:rFonts w:ascii="Avenir Next LT Pro" w:hAnsi="Avenir Next LT Pro"/>
        <w:color w:val="333399"/>
        <w:sz w:val="20"/>
        <w:szCs w:val="20"/>
        <w:lang w:val="it-IT"/>
      </w:rPr>
      <w:t>Certificate No FS33443</w:t>
    </w:r>
    <w:r w:rsidR="00BB670E" w:rsidRPr="00CB41B9">
      <w:rPr>
        <w:rFonts w:ascii="Avenir Next LT Pro" w:hAnsi="Avenir Next LT Pro"/>
        <w:sz w:val="20"/>
        <w:szCs w:val="20"/>
        <w:lang w:val="it-IT"/>
      </w:rPr>
      <w:t xml:space="preserve"> </w:t>
    </w:r>
    <w:r w:rsidR="00542077" w:rsidRPr="00CB41B9">
      <w:rPr>
        <w:rFonts w:ascii="Avenir Next LT Pro" w:hAnsi="Avenir Next LT Pro"/>
        <w:sz w:val="20"/>
        <w:szCs w:val="20"/>
        <w:lang w:val="it-IT"/>
      </w:rPr>
      <w:t xml:space="preserve">    </w:t>
    </w:r>
    <w:r w:rsidR="00D112AD" w:rsidRPr="00CB41B9">
      <w:rPr>
        <w:rFonts w:ascii="Avenir Next LT Pro" w:hAnsi="Avenir Next LT Pro"/>
        <w:color w:val="333399"/>
        <w:sz w:val="20"/>
        <w:szCs w:val="20"/>
        <w:lang w:val="it-IT"/>
      </w:rPr>
      <w:t xml:space="preserve">ISO 14001/2015 </w:t>
    </w:r>
    <w:r w:rsidR="00542077" w:rsidRPr="00CB41B9">
      <w:rPr>
        <w:rFonts w:ascii="Avenir Next LT Pro" w:hAnsi="Avenir Next LT Pro"/>
        <w:color w:val="333399"/>
        <w:sz w:val="20"/>
        <w:szCs w:val="20"/>
        <w:lang w:val="it-IT"/>
      </w:rPr>
      <w:t xml:space="preserve">    C</w:t>
    </w:r>
    <w:r w:rsidR="00D112AD" w:rsidRPr="00CB41B9">
      <w:rPr>
        <w:rFonts w:ascii="Avenir Next LT Pro" w:hAnsi="Avenir Next LT Pro"/>
        <w:color w:val="333399"/>
        <w:sz w:val="20"/>
        <w:szCs w:val="20"/>
        <w:lang w:val="it-IT"/>
      </w:rPr>
      <w:t>ert. No</w:t>
    </w:r>
    <w:r w:rsidR="000B667D" w:rsidRPr="00CB41B9">
      <w:rPr>
        <w:rFonts w:ascii="Avenir Next LT Pro" w:hAnsi="Avenir Next LT Pro"/>
        <w:color w:val="333399"/>
        <w:sz w:val="20"/>
        <w:szCs w:val="20"/>
        <w:lang w:val="it-IT"/>
      </w:rPr>
      <w:t>.</w:t>
    </w:r>
    <w:r w:rsidR="00D112AD" w:rsidRPr="00CB41B9">
      <w:rPr>
        <w:rFonts w:ascii="Avenir Next LT Pro" w:hAnsi="Avenir Next LT Pro"/>
        <w:color w:val="333399"/>
        <w:sz w:val="20"/>
        <w:szCs w:val="20"/>
        <w:lang w:val="it-IT"/>
      </w:rPr>
      <w:t xml:space="preserve"> </w:t>
    </w:r>
    <w:r w:rsidR="000B667D" w:rsidRPr="00CB41B9">
      <w:rPr>
        <w:rFonts w:ascii="Avenir Next LT Pro" w:hAnsi="Avenir Next LT Pro"/>
        <w:color w:val="333399"/>
        <w:sz w:val="20"/>
        <w:szCs w:val="20"/>
      </w:rPr>
      <w:t>EMS</w:t>
    </w:r>
    <w:r w:rsidR="00D112AD" w:rsidRPr="00CB41B9">
      <w:rPr>
        <w:rFonts w:ascii="Avenir Next LT Pro" w:hAnsi="Avenir Next LT Pro"/>
        <w:color w:val="333399"/>
        <w:sz w:val="20"/>
        <w:szCs w:val="20"/>
      </w:rPr>
      <w:t xml:space="preserve"> 792481 </w:t>
    </w:r>
    <w:r w:rsidR="00542077" w:rsidRPr="00CB41B9">
      <w:rPr>
        <w:rFonts w:ascii="Avenir Next LT Pro" w:hAnsi="Avenir Next LT Pro"/>
        <w:color w:val="333399"/>
        <w:sz w:val="20"/>
        <w:szCs w:val="20"/>
      </w:rPr>
      <w:t xml:space="preserve">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F4C12" w14:textId="77777777" w:rsidR="00CB41B9" w:rsidRDefault="00CB41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4C1DA" w14:textId="77777777" w:rsidR="00AB145D" w:rsidRDefault="00AB145D">
      <w:r>
        <w:separator/>
      </w:r>
    </w:p>
  </w:footnote>
  <w:footnote w:type="continuationSeparator" w:id="0">
    <w:p w14:paraId="49152F6B" w14:textId="77777777" w:rsidR="00AB145D" w:rsidRDefault="00AB14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9885F" w14:textId="77777777" w:rsidR="00CB41B9" w:rsidRDefault="00CB41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31891" w14:textId="608970F6" w:rsidR="006F6AC8" w:rsidRDefault="005E115F" w:rsidP="005A241C">
    <w:pPr>
      <w:pStyle w:val="Header"/>
      <w:tabs>
        <w:tab w:val="left" w:pos="5220"/>
      </w:tabs>
      <w:rPr>
        <w:rFonts w:ascii="Arial" w:hAnsi="Arial" w:cs="Aria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B50938A" wp14:editId="44FE0819">
              <wp:simplePos x="0" y="0"/>
              <wp:positionH relativeFrom="column">
                <wp:posOffset>4732655</wp:posOffset>
              </wp:positionH>
              <wp:positionV relativeFrom="paragraph">
                <wp:posOffset>-182245</wp:posOffset>
              </wp:positionV>
              <wp:extent cx="3785870" cy="1337310"/>
              <wp:effectExtent l="0" t="0" r="0" b="0"/>
              <wp:wrapNone/>
              <wp:docPr id="1339892135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85870" cy="1337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89999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1844FA" w14:textId="77777777" w:rsidR="006F6AC8" w:rsidRPr="005A241C" w:rsidRDefault="006F6AC8" w:rsidP="00CB41B9">
                          <w:pPr>
                            <w:pStyle w:val="Header"/>
                            <w:tabs>
                              <w:tab w:val="left" w:pos="5220"/>
                            </w:tabs>
                            <w:spacing w:before="80" w:after="120"/>
                            <w:rPr>
                              <w:rFonts w:ascii="Avenir Next LT Pro" w:hAnsi="Avenir Next LT Pro"/>
                              <w:color w:val="333399"/>
                              <w:sz w:val="22"/>
                              <w:szCs w:val="22"/>
                            </w:rPr>
                          </w:pPr>
                          <w:r w:rsidRPr="005A241C">
                            <w:rPr>
                              <w:rFonts w:ascii="Avenir Next LT Pro" w:hAnsi="Avenir Next LT Pro"/>
                              <w:color w:val="333399"/>
                              <w:sz w:val="22"/>
                              <w:szCs w:val="22"/>
                            </w:rPr>
                            <w:t>15a Oakcroft Road,</w:t>
                          </w:r>
                        </w:p>
                        <w:p w14:paraId="6E1B2E04" w14:textId="77777777" w:rsidR="006F6AC8" w:rsidRPr="005A241C" w:rsidRDefault="006F6AC8" w:rsidP="00CB41B9">
                          <w:pPr>
                            <w:pStyle w:val="Header"/>
                            <w:tabs>
                              <w:tab w:val="left" w:pos="5220"/>
                            </w:tabs>
                            <w:spacing w:before="80" w:after="120"/>
                            <w:rPr>
                              <w:rFonts w:ascii="Avenir Next LT Pro" w:hAnsi="Avenir Next LT Pro"/>
                              <w:color w:val="333399"/>
                              <w:sz w:val="22"/>
                              <w:szCs w:val="22"/>
                            </w:rPr>
                          </w:pPr>
                          <w:r w:rsidRPr="005A241C">
                            <w:rPr>
                              <w:rFonts w:ascii="Avenir Next LT Pro" w:hAnsi="Avenir Next LT Pro"/>
                              <w:color w:val="333399"/>
                              <w:sz w:val="22"/>
                              <w:szCs w:val="22"/>
                            </w:rPr>
                            <w:t>Chessington,</w:t>
                          </w:r>
                        </w:p>
                        <w:p w14:paraId="23C151C1" w14:textId="77777777" w:rsidR="006F6AC8" w:rsidRPr="005A241C" w:rsidRDefault="006F6AC8" w:rsidP="00CB41B9">
                          <w:pPr>
                            <w:pStyle w:val="Header"/>
                            <w:tabs>
                              <w:tab w:val="left" w:pos="5220"/>
                            </w:tabs>
                            <w:spacing w:before="80" w:after="120"/>
                            <w:rPr>
                              <w:rFonts w:ascii="Avenir Next LT Pro" w:hAnsi="Avenir Next LT Pro"/>
                              <w:color w:val="333399"/>
                              <w:sz w:val="22"/>
                              <w:szCs w:val="22"/>
                            </w:rPr>
                          </w:pPr>
                          <w:r w:rsidRPr="005A241C">
                            <w:rPr>
                              <w:rFonts w:ascii="Avenir Next LT Pro" w:hAnsi="Avenir Next LT Pro"/>
                              <w:color w:val="333399"/>
                              <w:sz w:val="22"/>
                              <w:szCs w:val="22"/>
                            </w:rPr>
                            <w:t>Surrey KT9 1RH</w:t>
                          </w:r>
                        </w:p>
                        <w:p w14:paraId="4A6A2E28" w14:textId="23710FB3" w:rsidR="006F6AC8" w:rsidRPr="005A241C" w:rsidRDefault="005E115F" w:rsidP="00CB41B9">
                          <w:pPr>
                            <w:pStyle w:val="Header"/>
                            <w:tabs>
                              <w:tab w:val="left" w:pos="5220"/>
                            </w:tabs>
                            <w:spacing w:before="80" w:after="120"/>
                            <w:rPr>
                              <w:rFonts w:ascii="Avenir Next LT Pro" w:hAnsi="Avenir Next LT Pro"/>
                              <w:color w:val="333399"/>
                              <w:sz w:val="22"/>
                              <w:szCs w:val="22"/>
                            </w:rPr>
                          </w:pPr>
                          <w:r w:rsidRPr="005A241C">
                            <w:rPr>
                              <w:rFonts w:ascii="Avenir Next LT Pro" w:hAnsi="Avenir Next LT Pro"/>
                              <w:noProof/>
                              <w:sz w:val="22"/>
                              <w:szCs w:val="22"/>
                            </w:rPr>
                            <w:drawing>
                              <wp:inline distT="0" distB="0" distL="0" distR="0" wp14:anchorId="016D3CD2" wp14:editId="6A5D96DA">
                                <wp:extent cx="133350" cy="133350"/>
                                <wp:effectExtent l="0" t="0" r="0" b="0"/>
                                <wp:docPr id="2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3350" cy="133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5A241C" w:rsidRPr="005A241C">
                            <w:rPr>
                              <w:rFonts w:ascii="Avenir Next LT Pro" w:hAnsi="Avenir Next LT Pro"/>
                              <w:color w:val="333399"/>
                              <w:sz w:val="22"/>
                              <w:szCs w:val="22"/>
                            </w:rPr>
                            <w:t xml:space="preserve"> </w:t>
                          </w:r>
                          <w:r w:rsidR="006F6AC8" w:rsidRPr="005A241C">
                            <w:rPr>
                              <w:rFonts w:ascii="Avenir Next LT Pro" w:hAnsi="Avenir Next LT Pro"/>
                              <w:color w:val="333399"/>
                              <w:sz w:val="22"/>
                              <w:szCs w:val="22"/>
                            </w:rPr>
                            <w:t>020 8391 4455</w:t>
                          </w:r>
                        </w:p>
                        <w:p w14:paraId="66799496" w14:textId="06A7F46C" w:rsidR="006F6AC8" w:rsidRPr="005A241C" w:rsidRDefault="005E115F" w:rsidP="00CB41B9">
                          <w:pPr>
                            <w:pStyle w:val="Header"/>
                            <w:tabs>
                              <w:tab w:val="left" w:pos="5220"/>
                            </w:tabs>
                            <w:spacing w:before="80" w:after="120"/>
                            <w:rPr>
                              <w:rFonts w:ascii="Avenir Next LT Pro" w:hAnsi="Avenir Next LT Pro"/>
                              <w:color w:val="333399"/>
                              <w:sz w:val="22"/>
                              <w:szCs w:val="22"/>
                            </w:rPr>
                          </w:pPr>
                          <w:r w:rsidRPr="005A241C">
                            <w:rPr>
                              <w:rFonts w:ascii="Avenir Next LT Pro" w:hAnsi="Avenir Next LT Pro"/>
                              <w:noProof/>
                              <w:sz w:val="22"/>
                              <w:szCs w:val="22"/>
                            </w:rPr>
                            <w:drawing>
                              <wp:inline distT="0" distB="0" distL="0" distR="0" wp14:anchorId="56C2F764" wp14:editId="732251C5">
                                <wp:extent cx="123825" cy="123825"/>
                                <wp:effectExtent l="0" t="0" r="0" b="0"/>
                                <wp:docPr id="3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3825" cy="1238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5A241C" w:rsidRPr="005A241C">
                            <w:rPr>
                              <w:rFonts w:ascii="Avenir Next LT Pro" w:hAnsi="Avenir Next LT Pro"/>
                              <w:color w:val="333399"/>
                              <w:sz w:val="22"/>
                              <w:szCs w:val="22"/>
                            </w:rPr>
                            <w:t xml:space="preserve"> sales@dpmedicalsys.com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50938A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style="position:absolute;margin-left:372.65pt;margin-top:-14.35pt;width:298.1pt;height:105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" filled="f" stroked="f">
              <v:fill opacity="58853f"/>
              <v:textbox>
                <w:txbxContent>
                  <w:p w14:paraId="701844FA" w14:textId="77777777" w:rsidR="006F6AC8" w:rsidRPr="005A241C" w:rsidRDefault="006F6AC8" w:rsidP="00CB41B9">
                    <w:pPr>
                      <w:pStyle w:val="Header"/>
                      <w:tabs>
                        <w:tab w:val="left" w:pos="5220"/>
                      </w:tabs>
                      <w:spacing w:before="80" w:after="120"/>
                      <w:rPr>
                        <w:rFonts w:ascii="Avenir Next LT Pro" w:hAnsi="Avenir Next LT Pro"/>
                        <w:color w:val="333399"/>
                        <w:sz w:val="22"/>
                        <w:szCs w:val="22"/>
                      </w:rPr>
                    </w:pPr>
                    <w:r w:rsidRPr="005A241C">
                      <w:rPr>
                        <w:rFonts w:ascii="Avenir Next LT Pro" w:hAnsi="Avenir Next LT Pro"/>
                        <w:color w:val="333399"/>
                        <w:sz w:val="22"/>
                        <w:szCs w:val="22"/>
                      </w:rPr>
                      <w:t>15a Oakcroft Road,</w:t>
                    </w:r>
                  </w:p>
                  <w:p w14:paraId="6E1B2E04" w14:textId="77777777" w:rsidR="006F6AC8" w:rsidRPr="005A241C" w:rsidRDefault="006F6AC8" w:rsidP="00CB41B9">
                    <w:pPr>
                      <w:pStyle w:val="Header"/>
                      <w:tabs>
                        <w:tab w:val="left" w:pos="5220"/>
                      </w:tabs>
                      <w:spacing w:before="80" w:after="120"/>
                      <w:rPr>
                        <w:rFonts w:ascii="Avenir Next LT Pro" w:hAnsi="Avenir Next LT Pro"/>
                        <w:color w:val="333399"/>
                        <w:sz w:val="22"/>
                        <w:szCs w:val="22"/>
                      </w:rPr>
                    </w:pPr>
                    <w:r w:rsidRPr="005A241C">
                      <w:rPr>
                        <w:rFonts w:ascii="Avenir Next LT Pro" w:hAnsi="Avenir Next LT Pro"/>
                        <w:color w:val="333399"/>
                        <w:sz w:val="22"/>
                        <w:szCs w:val="22"/>
                      </w:rPr>
                      <w:t>Chessington,</w:t>
                    </w:r>
                  </w:p>
                  <w:p w14:paraId="23C151C1" w14:textId="77777777" w:rsidR="006F6AC8" w:rsidRPr="005A241C" w:rsidRDefault="006F6AC8" w:rsidP="00CB41B9">
                    <w:pPr>
                      <w:pStyle w:val="Header"/>
                      <w:tabs>
                        <w:tab w:val="left" w:pos="5220"/>
                      </w:tabs>
                      <w:spacing w:before="80" w:after="120"/>
                      <w:rPr>
                        <w:rFonts w:ascii="Avenir Next LT Pro" w:hAnsi="Avenir Next LT Pro"/>
                        <w:color w:val="333399"/>
                        <w:sz w:val="22"/>
                        <w:szCs w:val="22"/>
                      </w:rPr>
                    </w:pPr>
                    <w:r w:rsidRPr="005A241C">
                      <w:rPr>
                        <w:rFonts w:ascii="Avenir Next LT Pro" w:hAnsi="Avenir Next LT Pro"/>
                        <w:color w:val="333399"/>
                        <w:sz w:val="22"/>
                        <w:szCs w:val="22"/>
                      </w:rPr>
                      <w:t>Surrey KT9 1RH</w:t>
                    </w:r>
                  </w:p>
                  <w:p w14:paraId="4A6A2E28" w14:textId="23710FB3" w:rsidR="006F6AC8" w:rsidRPr="005A241C" w:rsidRDefault="005E115F" w:rsidP="00CB41B9">
                    <w:pPr>
                      <w:pStyle w:val="Header"/>
                      <w:tabs>
                        <w:tab w:val="left" w:pos="5220"/>
                      </w:tabs>
                      <w:spacing w:before="80" w:after="120"/>
                      <w:rPr>
                        <w:rFonts w:ascii="Avenir Next LT Pro" w:hAnsi="Avenir Next LT Pro"/>
                        <w:color w:val="333399"/>
                        <w:sz w:val="22"/>
                        <w:szCs w:val="22"/>
                      </w:rPr>
                    </w:pPr>
                    <w:r w:rsidRPr="005A241C">
                      <w:rPr>
                        <w:rFonts w:ascii="Avenir Next LT Pro" w:hAnsi="Avenir Next LT Pro"/>
                        <w:noProof/>
                        <w:sz w:val="22"/>
                        <w:szCs w:val="22"/>
                      </w:rPr>
                      <w:drawing>
                        <wp:inline distT="0" distB="0" distL="0" distR="0" wp14:anchorId="016D3CD2" wp14:editId="6A5D96DA">
                          <wp:extent cx="133350" cy="133350"/>
                          <wp:effectExtent l="0" t="0" r="0" b="0"/>
                          <wp:docPr id="2" name="Pictur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3350" cy="133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5A241C" w:rsidRPr="005A241C">
                      <w:rPr>
                        <w:rFonts w:ascii="Avenir Next LT Pro" w:hAnsi="Avenir Next LT Pro"/>
                        <w:color w:val="333399"/>
                        <w:sz w:val="22"/>
                        <w:szCs w:val="22"/>
                      </w:rPr>
                      <w:t xml:space="preserve"> </w:t>
                    </w:r>
                    <w:r w:rsidR="006F6AC8" w:rsidRPr="005A241C">
                      <w:rPr>
                        <w:rFonts w:ascii="Avenir Next LT Pro" w:hAnsi="Avenir Next LT Pro"/>
                        <w:color w:val="333399"/>
                        <w:sz w:val="22"/>
                        <w:szCs w:val="22"/>
                      </w:rPr>
                      <w:t>020 8391 4455</w:t>
                    </w:r>
                  </w:p>
                  <w:p w14:paraId="66799496" w14:textId="06A7F46C" w:rsidR="006F6AC8" w:rsidRPr="005A241C" w:rsidRDefault="005E115F" w:rsidP="00CB41B9">
                    <w:pPr>
                      <w:pStyle w:val="Header"/>
                      <w:tabs>
                        <w:tab w:val="left" w:pos="5220"/>
                      </w:tabs>
                      <w:spacing w:before="80" w:after="120"/>
                      <w:rPr>
                        <w:rFonts w:ascii="Avenir Next LT Pro" w:hAnsi="Avenir Next LT Pro"/>
                        <w:color w:val="333399"/>
                        <w:sz w:val="22"/>
                        <w:szCs w:val="22"/>
                      </w:rPr>
                    </w:pPr>
                    <w:r w:rsidRPr="005A241C">
                      <w:rPr>
                        <w:rFonts w:ascii="Avenir Next LT Pro" w:hAnsi="Avenir Next LT Pro"/>
                        <w:noProof/>
                        <w:sz w:val="22"/>
                        <w:szCs w:val="22"/>
                      </w:rPr>
                      <w:drawing>
                        <wp:inline distT="0" distB="0" distL="0" distR="0" wp14:anchorId="56C2F764" wp14:editId="732251C5">
                          <wp:extent cx="123825" cy="123825"/>
                          <wp:effectExtent l="0" t="0" r="0" b="0"/>
                          <wp:docPr id="3" name="Pictur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3825" cy="1238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5A241C" w:rsidRPr="005A241C">
                      <w:rPr>
                        <w:rFonts w:ascii="Avenir Next LT Pro" w:hAnsi="Avenir Next LT Pro"/>
                        <w:color w:val="333399"/>
                        <w:sz w:val="22"/>
                        <w:szCs w:val="22"/>
                      </w:rPr>
                      <w:t xml:space="preserve"> sales@dpmedicalsys.com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D38E0F6" wp14:editId="71BB6811">
              <wp:simplePos x="0" y="0"/>
              <wp:positionH relativeFrom="column">
                <wp:posOffset>601345</wp:posOffset>
              </wp:positionH>
              <wp:positionV relativeFrom="paragraph">
                <wp:posOffset>132080</wp:posOffset>
              </wp:positionV>
              <wp:extent cx="4305300" cy="771525"/>
              <wp:effectExtent l="1270" t="0" r="0" b="1270"/>
              <wp:wrapNone/>
              <wp:docPr id="662128734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053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16CD63" w14:textId="77777777" w:rsidR="006F6AC8" w:rsidRPr="005E5281" w:rsidRDefault="006F6AC8" w:rsidP="00295979">
                          <w:pPr>
                            <w:jc w:val="center"/>
                            <w:rPr>
                              <w:rFonts w:ascii="Avenir Next LT Pro" w:hAnsi="Avenir Next LT Pro"/>
                              <w:color w:val="333399"/>
                              <w:sz w:val="40"/>
                              <w:szCs w:val="40"/>
                              <w:u w:val="single"/>
                            </w:rPr>
                          </w:pPr>
                          <w:r w:rsidRPr="005E5281">
                            <w:rPr>
                              <w:rFonts w:ascii="Avenir Next LT Pro" w:hAnsi="Avenir Next LT Pro"/>
                              <w:color w:val="333399"/>
                              <w:sz w:val="40"/>
                              <w:szCs w:val="40"/>
                              <w:u w:val="single"/>
                            </w:rPr>
                            <w:t>D</w:t>
                          </w:r>
                          <w:r w:rsidR="00F11283" w:rsidRPr="005E5281">
                            <w:rPr>
                              <w:rFonts w:ascii="Avenir Next LT Pro" w:hAnsi="Avenir Next LT Pro"/>
                              <w:color w:val="333399"/>
                              <w:sz w:val="40"/>
                              <w:szCs w:val="40"/>
                              <w:u w:val="single"/>
                            </w:rPr>
                            <w:t>.</w:t>
                          </w:r>
                          <w:r w:rsidRPr="005E5281">
                            <w:rPr>
                              <w:rFonts w:ascii="Avenir Next LT Pro" w:hAnsi="Avenir Next LT Pro"/>
                              <w:color w:val="333399"/>
                              <w:sz w:val="40"/>
                              <w:szCs w:val="40"/>
                              <w:u w:val="single"/>
                            </w:rPr>
                            <w:t>P</w:t>
                          </w:r>
                          <w:r w:rsidR="00F11283" w:rsidRPr="005E5281">
                            <w:rPr>
                              <w:rFonts w:ascii="Avenir Next LT Pro" w:hAnsi="Avenir Next LT Pro"/>
                              <w:color w:val="333399"/>
                              <w:sz w:val="40"/>
                              <w:szCs w:val="40"/>
                              <w:u w:val="single"/>
                            </w:rPr>
                            <w:t>.</w:t>
                          </w:r>
                          <w:r w:rsidRPr="005E5281">
                            <w:rPr>
                              <w:rFonts w:ascii="Avenir Next LT Pro" w:hAnsi="Avenir Next LT Pro"/>
                              <w:color w:val="333399"/>
                              <w:sz w:val="40"/>
                              <w:szCs w:val="40"/>
                              <w:u w:val="single"/>
                            </w:rPr>
                            <w:t xml:space="preserve"> Medical Systems L</w:t>
                          </w:r>
                          <w:r w:rsidR="007D6DD5" w:rsidRPr="005E5281">
                            <w:rPr>
                              <w:rFonts w:ascii="Avenir Next LT Pro" w:hAnsi="Avenir Next LT Pro"/>
                              <w:color w:val="333399"/>
                              <w:sz w:val="40"/>
                              <w:szCs w:val="40"/>
                              <w:u w:val="single"/>
                            </w:rPr>
                            <w:t>imited</w:t>
                          </w:r>
                          <w:r w:rsidR="005A241C">
                            <w:rPr>
                              <w:rFonts w:ascii="Avenir Next LT Pro" w:hAnsi="Avenir Next LT Pro"/>
                              <w:color w:val="333399"/>
                              <w:sz w:val="40"/>
                              <w:szCs w:val="40"/>
                              <w:u w:val="single"/>
                            </w:rPr>
                            <w:t xml:space="preserve">  </w:t>
                          </w:r>
                        </w:p>
                        <w:p w14:paraId="2BD23C49" w14:textId="77777777" w:rsidR="006F6AC8" w:rsidRPr="005E5281" w:rsidRDefault="00FD139F" w:rsidP="00FD139F">
                          <w:pPr>
                            <w:rPr>
                              <w:rFonts w:ascii="Avenir Next LT Pro" w:hAnsi="Avenir Next LT Pro"/>
                              <w:color w:val="333399"/>
                              <w:sz w:val="26"/>
                              <w:szCs w:val="26"/>
                            </w:rPr>
                          </w:pPr>
                          <w:r w:rsidRPr="005E5281">
                            <w:rPr>
                              <w:rFonts w:ascii="Avenir Next LT Pro" w:hAnsi="Avenir Next LT Pro"/>
                              <w:color w:val="333399"/>
                            </w:rPr>
                            <w:t xml:space="preserve">                             </w:t>
                          </w:r>
                          <w:r w:rsidR="006F6AC8" w:rsidRPr="005E5281">
                            <w:rPr>
                              <w:rFonts w:ascii="Avenir Next LT Pro" w:hAnsi="Avenir Next LT Pro"/>
                              <w:color w:val="333399"/>
                              <w:sz w:val="26"/>
                              <w:szCs w:val="26"/>
                            </w:rPr>
                            <w:t>www.dpmedicalsys.com</w:t>
                          </w:r>
                        </w:p>
                        <w:p w14:paraId="3B5F96E2" w14:textId="77777777" w:rsidR="00B87DA4" w:rsidRDefault="00B87DA4" w:rsidP="005A241C">
                          <w:pPr>
                            <w:spacing w:after="100" w:afterAutospacing="1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D38E0F6" id="Text Box 20" o:spid="_x0000_s1027" type="#_x0000_t202" style="position:absolute;margin-left:47.35pt;margin-top:10.4pt;width:339pt;height:6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" filled="f" stroked="f">
              <v:textbox>
                <w:txbxContent>
                  <w:p w14:paraId="5E16CD63" w14:textId="77777777" w:rsidR="006F6AC8" w:rsidRPr="005E5281" w:rsidRDefault="006F6AC8" w:rsidP="00295979">
                    <w:pPr>
                      <w:jc w:val="center"/>
                      <w:rPr>
                        <w:rFonts w:ascii="Avenir Next LT Pro" w:hAnsi="Avenir Next LT Pro"/>
                        <w:color w:val="333399"/>
                        <w:sz w:val="40"/>
                        <w:szCs w:val="40"/>
                        <w:u w:val="single"/>
                      </w:rPr>
                    </w:pPr>
                    <w:r w:rsidRPr="005E5281">
                      <w:rPr>
                        <w:rFonts w:ascii="Avenir Next LT Pro" w:hAnsi="Avenir Next LT Pro"/>
                        <w:color w:val="333399"/>
                        <w:sz w:val="40"/>
                        <w:szCs w:val="40"/>
                        <w:u w:val="single"/>
                      </w:rPr>
                      <w:t>D</w:t>
                    </w:r>
                    <w:r w:rsidR="00F11283" w:rsidRPr="005E5281">
                      <w:rPr>
                        <w:rFonts w:ascii="Avenir Next LT Pro" w:hAnsi="Avenir Next LT Pro"/>
                        <w:color w:val="333399"/>
                        <w:sz w:val="40"/>
                        <w:szCs w:val="40"/>
                        <w:u w:val="single"/>
                      </w:rPr>
                      <w:t>.</w:t>
                    </w:r>
                    <w:r w:rsidRPr="005E5281">
                      <w:rPr>
                        <w:rFonts w:ascii="Avenir Next LT Pro" w:hAnsi="Avenir Next LT Pro"/>
                        <w:color w:val="333399"/>
                        <w:sz w:val="40"/>
                        <w:szCs w:val="40"/>
                        <w:u w:val="single"/>
                      </w:rPr>
                      <w:t>P</w:t>
                    </w:r>
                    <w:r w:rsidR="00F11283" w:rsidRPr="005E5281">
                      <w:rPr>
                        <w:rFonts w:ascii="Avenir Next LT Pro" w:hAnsi="Avenir Next LT Pro"/>
                        <w:color w:val="333399"/>
                        <w:sz w:val="40"/>
                        <w:szCs w:val="40"/>
                        <w:u w:val="single"/>
                      </w:rPr>
                      <w:t>.</w:t>
                    </w:r>
                    <w:r w:rsidRPr="005E5281">
                      <w:rPr>
                        <w:rFonts w:ascii="Avenir Next LT Pro" w:hAnsi="Avenir Next LT Pro"/>
                        <w:color w:val="333399"/>
                        <w:sz w:val="40"/>
                        <w:szCs w:val="40"/>
                        <w:u w:val="single"/>
                      </w:rPr>
                      <w:t xml:space="preserve"> Medical Systems L</w:t>
                    </w:r>
                    <w:r w:rsidR="007D6DD5" w:rsidRPr="005E5281">
                      <w:rPr>
                        <w:rFonts w:ascii="Avenir Next LT Pro" w:hAnsi="Avenir Next LT Pro"/>
                        <w:color w:val="333399"/>
                        <w:sz w:val="40"/>
                        <w:szCs w:val="40"/>
                        <w:u w:val="single"/>
                      </w:rPr>
                      <w:t>imited</w:t>
                    </w:r>
                    <w:r w:rsidR="005A241C">
                      <w:rPr>
                        <w:rFonts w:ascii="Avenir Next LT Pro" w:hAnsi="Avenir Next LT Pro"/>
                        <w:color w:val="333399"/>
                        <w:sz w:val="40"/>
                        <w:szCs w:val="40"/>
                        <w:u w:val="single"/>
                      </w:rPr>
                      <w:t xml:space="preserve">  </w:t>
                    </w:r>
                  </w:p>
                  <w:p w14:paraId="2BD23C49" w14:textId="77777777" w:rsidR="006F6AC8" w:rsidRPr="005E5281" w:rsidRDefault="00FD139F" w:rsidP="00FD139F">
                    <w:pPr>
                      <w:rPr>
                        <w:rFonts w:ascii="Avenir Next LT Pro" w:hAnsi="Avenir Next LT Pro"/>
                        <w:color w:val="333399"/>
                        <w:sz w:val="26"/>
                        <w:szCs w:val="26"/>
                      </w:rPr>
                    </w:pPr>
                    <w:r w:rsidRPr="005E5281">
                      <w:rPr>
                        <w:rFonts w:ascii="Avenir Next LT Pro" w:hAnsi="Avenir Next LT Pro"/>
                        <w:color w:val="333399"/>
                      </w:rPr>
                      <w:t xml:space="preserve">                             </w:t>
                    </w:r>
                    <w:r w:rsidR="006F6AC8" w:rsidRPr="005E5281">
                      <w:rPr>
                        <w:rFonts w:ascii="Avenir Next LT Pro" w:hAnsi="Avenir Next LT Pro"/>
                        <w:color w:val="333399"/>
                        <w:sz w:val="26"/>
                        <w:szCs w:val="26"/>
                      </w:rPr>
                      <w:t>www.dpmedicalsys.com</w:t>
                    </w:r>
                  </w:p>
                  <w:p w14:paraId="3B5F96E2" w14:textId="77777777" w:rsidR="00B87DA4" w:rsidRDefault="00B87DA4" w:rsidP="005A241C">
                    <w:pPr>
                      <w:spacing w:after="100" w:afterAutospacing="1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1A1B1051" wp14:editId="3B5BF522">
          <wp:simplePos x="0" y="0"/>
          <wp:positionH relativeFrom="column">
            <wp:posOffset>-672465</wp:posOffset>
          </wp:positionH>
          <wp:positionV relativeFrom="paragraph">
            <wp:posOffset>-264795</wp:posOffset>
          </wp:positionV>
          <wp:extent cx="1583690" cy="1553210"/>
          <wp:effectExtent l="0" t="0" r="0" b="0"/>
          <wp:wrapNone/>
          <wp:docPr id="3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3690" cy="1553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c">
          <w:drawing>
            <wp:anchor distT="0" distB="0" distL="114300" distR="114300" simplePos="0" relativeHeight="251656192" behindDoc="0" locked="0" layoutInCell="1" allowOverlap="1" wp14:anchorId="1B4DA9D4" wp14:editId="4AC3ACDB">
              <wp:simplePos x="0" y="0"/>
              <wp:positionH relativeFrom="character">
                <wp:posOffset>-424815</wp:posOffset>
              </wp:positionH>
              <wp:positionV relativeFrom="line">
                <wp:posOffset>-182245</wp:posOffset>
              </wp:positionV>
              <wp:extent cx="1505585" cy="1245235"/>
              <wp:effectExtent l="3810" t="0" r="0" b="3810"/>
              <wp:wrapNone/>
              <wp:docPr id="15" name="Canvas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120CBC7" id="Canvas 1" o:spid="_x0000_s1026" editas="canvas" style="position:absolute;margin-left:-33.45pt;margin-top:-14.35pt;width:118.55pt;height:98.05pt;z-index:251656192;mso-position-horizontal-relative:char;mso-position-vertical-relative:line" coordsize="15055,12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15055;height:12452;visibility:visible;mso-wrap-style:square">
                <v:fill o:detectmouseclick="t"/>
                <v:path o:connecttype="none"/>
              </v:shape>
              <w10:wrap anchory="line"/>
            </v:group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 wp14:anchorId="0D78D88D" wp14:editId="53522003">
              <wp:extent cx="1600200" cy="1343025"/>
              <wp:effectExtent l="0" t="0" r="0" b="0"/>
              <wp:docPr id="201637209" name="AutoShap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1600200" cy="1343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37583BC1" id="AutoShape 1" o:spid="_x0000_s1026" style="width:126pt;height:10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" filled="f" stroked="f">
              <o:lock v:ext="edit" aspectratio="t"/>
              <w10:anchorlock/>
            </v:rect>
          </w:pict>
        </mc:Fallback>
      </mc:AlternateContent>
    </w:r>
    <w:r w:rsidR="006F6AC8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62990" w14:textId="77777777" w:rsidR="00CB41B9" w:rsidRDefault="00CB41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50.25pt;height:50.25pt" o:bullet="t">
        <v:imagedata r:id="rId1" o:title=""/>
      </v:shape>
    </w:pict>
  </w:numPicBullet>
  <w:abstractNum w:abstractNumId="0" w15:restartNumberingAfterBreak="0">
    <w:nsid w:val="003C3242"/>
    <w:multiLevelType w:val="hybridMultilevel"/>
    <w:tmpl w:val="9FAAA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81337"/>
    <w:multiLevelType w:val="multilevel"/>
    <w:tmpl w:val="CF847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397525"/>
    <w:multiLevelType w:val="hybridMultilevel"/>
    <w:tmpl w:val="D1C61B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A3510"/>
    <w:multiLevelType w:val="hybridMultilevel"/>
    <w:tmpl w:val="D65AF6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C015A"/>
    <w:multiLevelType w:val="hybridMultilevel"/>
    <w:tmpl w:val="23167E9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9E614D"/>
    <w:multiLevelType w:val="hybridMultilevel"/>
    <w:tmpl w:val="3C365720"/>
    <w:lvl w:ilvl="0" w:tplc="E568723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DA4D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8E0F1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63641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20330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64CE82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F2A75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18C11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6583F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21CE2450"/>
    <w:multiLevelType w:val="hybridMultilevel"/>
    <w:tmpl w:val="D65AF69A"/>
    <w:lvl w:ilvl="0" w:tplc="2584B6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807C37"/>
    <w:multiLevelType w:val="hybridMultilevel"/>
    <w:tmpl w:val="49A23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842DBB"/>
    <w:multiLevelType w:val="hybridMultilevel"/>
    <w:tmpl w:val="13BEE4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86E230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4F2965"/>
    <w:multiLevelType w:val="hybridMultilevel"/>
    <w:tmpl w:val="88CA4B7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99E6403"/>
    <w:multiLevelType w:val="multilevel"/>
    <w:tmpl w:val="3E828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1A66EA"/>
    <w:multiLevelType w:val="multilevel"/>
    <w:tmpl w:val="D22C6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946E42"/>
    <w:multiLevelType w:val="multilevel"/>
    <w:tmpl w:val="6C929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D1256A"/>
    <w:multiLevelType w:val="hybridMultilevel"/>
    <w:tmpl w:val="093C8A5A"/>
    <w:lvl w:ilvl="0" w:tplc="33F83DFA">
      <w:start w:val="4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6D95674"/>
    <w:multiLevelType w:val="multilevel"/>
    <w:tmpl w:val="E2325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A807961"/>
    <w:multiLevelType w:val="multilevel"/>
    <w:tmpl w:val="7F682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3FC52CD"/>
    <w:multiLevelType w:val="multilevel"/>
    <w:tmpl w:val="7040C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757195">
    <w:abstractNumId w:val="6"/>
  </w:num>
  <w:num w:numId="2" w16cid:durableId="191235996">
    <w:abstractNumId w:val="3"/>
  </w:num>
  <w:num w:numId="3" w16cid:durableId="750808920">
    <w:abstractNumId w:val="13"/>
  </w:num>
  <w:num w:numId="4" w16cid:durableId="1626812900">
    <w:abstractNumId w:val="2"/>
  </w:num>
  <w:num w:numId="5" w16cid:durableId="610164289">
    <w:abstractNumId w:val="7"/>
  </w:num>
  <w:num w:numId="6" w16cid:durableId="994066949">
    <w:abstractNumId w:val="8"/>
  </w:num>
  <w:num w:numId="7" w16cid:durableId="2117820758">
    <w:abstractNumId w:val="9"/>
  </w:num>
  <w:num w:numId="8" w16cid:durableId="1693262920">
    <w:abstractNumId w:val="4"/>
  </w:num>
  <w:num w:numId="9" w16cid:durableId="686716082">
    <w:abstractNumId w:val="0"/>
  </w:num>
  <w:num w:numId="10" w16cid:durableId="699017583">
    <w:abstractNumId w:val="5"/>
  </w:num>
  <w:num w:numId="11" w16cid:durableId="1162742441">
    <w:abstractNumId w:val="10"/>
  </w:num>
  <w:num w:numId="12" w16cid:durableId="794451412">
    <w:abstractNumId w:val="11"/>
  </w:num>
  <w:num w:numId="13" w16cid:durableId="1406294755">
    <w:abstractNumId w:val="14"/>
  </w:num>
  <w:num w:numId="14" w16cid:durableId="1853296441">
    <w:abstractNumId w:val="12"/>
  </w:num>
  <w:num w:numId="15" w16cid:durableId="926689866">
    <w:abstractNumId w:val="1"/>
  </w:num>
  <w:num w:numId="16" w16cid:durableId="47075256">
    <w:abstractNumId w:val="16"/>
  </w:num>
  <w:num w:numId="17" w16cid:durableId="28023588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0C3"/>
    <w:rsid w:val="0000720D"/>
    <w:rsid w:val="00054757"/>
    <w:rsid w:val="000B667D"/>
    <w:rsid w:val="000D30B6"/>
    <w:rsid w:val="00153AD2"/>
    <w:rsid w:val="00163F42"/>
    <w:rsid w:val="001876A2"/>
    <w:rsid w:val="001A297F"/>
    <w:rsid w:val="001B4372"/>
    <w:rsid w:val="001E6949"/>
    <w:rsid w:val="00231E9B"/>
    <w:rsid w:val="00292FAC"/>
    <w:rsid w:val="00295979"/>
    <w:rsid w:val="002A6EA5"/>
    <w:rsid w:val="002E1CB4"/>
    <w:rsid w:val="002E4CDE"/>
    <w:rsid w:val="003112EE"/>
    <w:rsid w:val="00350450"/>
    <w:rsid w:val="00376F2F"/>
    <w:rsid w:val="0038548C"/>
    <w:rsid w:val="003A406D"/>
    <w:rsid w:val="003F180E"/>
    <w:rsid w:val="004014FC"/>
    <w:rsid w:val="004329B6"/>
    <w:rsid w:val="00442977"/>
    <w:rsid w:val="00450861"/>
    <w:rsid w:val="00460BC1"/>
    <w:rsid w:val="00461894"/>
    <w:rsid w:val="00483DE2"/>
    <w:rsid w:val="004A4BCE"/>
    <w:rsid w:val="004C40C3"/>
    <w:rsid w:val="004D594F"/>
    <w:rsid w:val="004F482F"/>
    <w:rsid w:val="00513BA3"/>
    <w:rsid w:val="00542077"/>
    <w:rsid w:val="005505AC"/>
    <w:rsid w:val="005633A3"/>
    <w:rsid w:val="00591BD2"/>
    <w:rsid w:val="005A241C"/>
    <w:rsid w:val="005C3BC6"/>
    <w:rsid w:val="005E115F"/>
    <w:rsid w:val="005E5281"/>
    <w:rsid w:val="0060729E"/>
    <w:rsid w:val="0061265D"/>
    <w:rsid w:val="00646B60"/>
    <w:rsid w:val="00672617"/>
    <w:rsid w:val="006850F7"/>
    <w:rsid w:val="006D2E50"/>
    <w:rsid w:val="006D7471"/>
    <w:rsid w:val="006F6AC8"/>
    <w:rsid w:val="00712F30"/>
    <w:rsid w:val="00715A32"/>
    <w:rsid w:val="00727C2A"/>
    <w:rsid w:val="00770439"/>
    <w:rsid w:val="007D6DD5"/>
    <w:rsid w:val="00804783"/>
    <w:rsid w:val="00847A3E"/>
    <w:rsid w:val="008750EA"/>
    <w:rsid w:val="00875FE3"/>
    <w:rsid w:val="0088514A"/>
    <w:rsid w:val="008B6ACE"/>
    <w:rsid w:val="008C1E2C"/>
    <w:rsid w:val="008D3BA8"/>
    <w:rsid w:val="00957D4B"/>
    <w:rsid w:val="00992977"/>
    <w:rsid w:val="009B0072"/>
    <w:rsid w:val="00A36333"/>
    <w:rsid w:val="00A50B57"/>
    <w:rsid w:val="00A50F3C"/>
    <w:rsid w:val="00AB145D"/>
    <w:rsid w:val="00AB2F65"/>
    <w:rsid w:val="00AE36F5"/>
    <w:rsid w:val="00AF4D16"/>
    <w:rsid w:val="00B0393B"/>
    <w:rsid w:val="00B301C0"/>
    <w:rsid w:val="00B87DA4"/>
    <w:rsid w:val="00BA1421"/>
    <w:rsid w:val="00BA4F72"/>
    <w:rsid w:val="00BB670E"/>
    <w:rsid w:val="00BC63EB"/>
    <w:rsid w:val="00BF7B9E"/>
    <w:rsid w:val="00C23E6D"/>
    <w:rsid w:val="00C34167"/>
    <w:rsid w:val="00C36974"/>
    <w:rsid w:val="00C42C22"/>
    <w:rsid w:val="00CA4072"/>
    <w:rsid w:val="00CB41B9"/>
    <w:rsid w:val="00CC2539"/>
    <w:rsid w:val="00D06CB3"/>
    <w:rsid w:val="00D112AD"/>
    <w:rsid w:val="00D32F7D"/>
    <w:rsid w:val="00D66E9F"/>
    <w:rsid w:val="00D76D10"/>
    <w:rsid w:val="00DC260A"/>
    <w:rsid w:val="00DE1F59"/>
    <w:rsid w:val="00E161D9"/>
    <w:rsid w:val="00E50F82"/>
    <w:rsid w:val="00EB5E36"/>
    <w:rsid w:val="00EC6C14"/>
    <w:rsid w:val="00EF3C96"/>
    <w:rsid w:val="00F11283"/>
    <w:rsid w:val="00F4782F"/>
    <w:rsid w:val="00F64427"/>
    <w:rsid w:val="00F704F8"/>
    <w:rsid w:val="00F9268C"/>
    <w:rsid w:val="00F9386E"/>
    <w:rsid w:val="00FA14AF"/>
    <w:rsid w:val="00FA37B7"/>
    <w:rsid w:val="00FD139F"/>
    <w:rsid w:val="00FF0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6DB0C3C6"/>
  <w15:chartTrackingRefBased/>
  <w15:docId w15:val="{CC917FD7-55DE-4DCC-BC65-02E38BBE1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SimSun"/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u w:val="doub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32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szCs w:val="20"/>
      <w:lang w:val="en-US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  <w:lang w:val="en-US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u w:val="single"/>
    </w:rPr>
  </w:style>
  <w:style w:type="paragraph" w:styleId="Heading8">
    <w:name w:val="heading 8"/>
    <w:basedOn w:val="Normal"/>
    <w:next w:val="Normal"/>
    <w:qFormat/>
    <w:pPr>
      <w:keepNext/>
      <w:jc w:val="right"/>
      <w:outlineLvl w:val="7"/>
    </w:pPr>
    <w:rPr>
      <w:b/>
      <w:bCs/>
      <w:sz w:val="20"/>
      <w:szCs w:val="20"/>
      <w:lang w:val="en-US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/>
      <w:bCs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link w:val="BodyTextChar"/>
    <w:pPr>
      <w:spacing w:after="220" w:line="180" w:lineRule="atLeast"/>
      <w:jc w:val="both"/>
    </w:pPr>
    <w:rPr>
      <w:rFonts w:ascii="Arial" w:hAnsi="Arial"/>
      <w:spacing w:val="-5"/>
      <w:sz w:val="20"/>
      <w:szCs w:val="20"/>
    </w:rPr>
  </w:style>
  <w:style w:type="paragraph" w:customStyle="1" w:styleId="DocumentLabel">
    <w:name w:val="Document Label"/>
    <w:basedOn w:val="Normal"/>
    <w:pPr>
      <w:keepNext/>
      <w:keepLines/>
      <w:spacing w:before="400" w:after="120" w:line="240" w:lineRule="atLeast"/>
      <w:ind w:left="-840"/>
    </w:pPr>
    <w:rPr>
      <w:rFonts w:ascii="Arial Black" w:hAnsi="Arial Black"/>
      <w:spacing w:val="-100"/>
      <w:kern w:val="28"/>
      <w:sz w:val="108"/>
      <w:szCs w:val="20"/>
    </w:rPr>
  </w:style>
  <w:style w:type="paragraph" w:styleId="MessageHeader">
    <w:name w:val="Message Header"/>
    <w:basedOn w:val="BodyText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</w:style>
  <w:style w:type="paragraph" w:customStyle="1" w:styleId="MessageHeaderFirst">
    <w:name w:val="Message Header First"/>
    <w:basedOn w:val="MessageHeader"/>
    <w:next w:val="MessageHeader"/>
  </w:style>
  <w:style w:type="character" w:customStyle="1" w:styleId="MessageHeaderLabel">
    <w:name w:val="Message Header Label"/>
    <w:rPr>
      <w:rFonts w:ascii="Arial Black" w:hAnsi="Arial Black"/>
      <w:sz w:val="1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PlainText">
    <w:name w:val="Plain Text"/>
    <w:basedOn w:val="Normal"/>
    <w:link w:val="PlainTextChar"/>
    <w:uiPriority w:val="99"/>
    <w:unhideWhenUsed/>
    <w:rsid w:val="00EB5E36"/>
    <w:rPr>
      <w:rFonts w:ascii="Consolas" w:eastAsia="Calibri" w:hAnsi="Consolas"/>
      <w:sz w:val="21"/>
      <w:szCs w:val="21"/>
      <w:lang w:val="en-US" w:eastAsia="en-US"/>
    </w:rPr>
  </w:style>
  <w:style w:type="character" w:customStyle="1" w:styleId="PlainTextChar">
    <w:name w:val="Plain Text Char"/>
    <w:link w:val="PlainText"/>
    <w:uiPriority w:val="99"/>
    <w:rsid w:val="00EB5E36"/>
    <w:rPr>
      <w:rFonts w:ascii="Consolas" w:eastAsia="Calibri" w:hAnsi="Consolas"/>
      <w:sz w:val="21"/>
      <w:szCs w:val="21"/>
      <w:lang w:val="en-US" w:eastAsia="en-US" w:bidi="ar-SA"/>
    </w:rPr>
  </w:style>
  <w:style w:type="character" w:customStyle="1" w:styleId="HeaderChar">
    <w:name w:val="Header Char"/>
    <w:link w:val="Header"/>
    <w:uiPriority w:val="99"/>
    <w:rsid w:val="00727C2A"/>
    <w:rPr>
      <w:rFonts w:eastAsia="SimSun"/>
      <w:sz w:val="24"/>
      <w:szCs w:val="24"/>
      <w:lang w:val="en-GB" w:eastAsia="zh-CN"/>
    </w:rPr>
  </w:style>
  <w:style w:type="character" w:customStyle="1" w:styleId="BodyTextChar">
    <w:name w:val="Body Text Char"/>
    <w:link w:val="BodyText"/>
    <w:rsid w:val="00350450"/>
    <w:rPr>
      <w:rFonts w:ascii="Arial" w:eastAsia="SimSun" w:hAnsi="Arial"/>
      <w:spacing w:val="-5"/>
      <w:lang w:val="en-GB" w:eastAsia="zh-CN"/>
    </w:rPr>
  </w:style>
  <w:style w:type="paragraph" w:customStyle="1" w:styleId="Default">
    <w:name w:val="Default"/>
    <w:rsid w:val="0060729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nresolvedMention">
    <w:name w:val="Unresolved Mention"/>
    <w:uiPriority w:val="99"/>
    <w:semiHidden/>
    <w:unhideWhenUsed/>
    <w:rsid w:val="00054757"/>
    <w:rPr>
      <w:color w:val="605E5C"/>
      <w:shd w:val="clear" w:color="auto" w:fill="E1DFDD"/>
    </w:rPr>
  </w:style>
  <w:style w:type="character" w:styleId="CommentReference">
    <w:name w:val="annotation reference"/>
    <w:rsid w:val="00442977"/>
    <w:rPr>
      <w:sz w:val="16"/>
      <w:szCs w:val="16"/>
    </w:rPr>
  </w:style>
  <w:style w:type="paragraph" w:styleId="CommentText">
    <w:name w:val="annotation text"/>
    <w:basedOn w:val="Normal"/>
    <w:link w:val="CommentTextChar"/>
    <w:rsid w:val="00442977"/>
    <w:rPr>
      <w:sz w:val="20"/>
      <w:szCs w:val="20"/>
    </w:rPr>
  </w:style>
  <w:style w:type="character" w:customStyle="1" w:styleId="CommentTextChar">
    <w:name w:val="Comment Text Char"/>
    <w:link w:val="CommentText"/>
    <w:rsid w:val="00442977"/>
    <w:rPr>
      <w:rFonts w:eastAsia="SimSun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442977"/>
    <w:rPr>
      <w:b/>
      <w:bCs/>
    </w:rPr>
  </w:style>
  <w:style w:type="character" w:customStyle="1" w:styleId="CommentSubjectChar">
    <w:name w:val="Comment Subject Char"/>
    <w:link w:val="CommentSubject"/>
    <w:rsid w:val="00442977"/>
    <w:rPr>
      <w:rFonts w:eastAsia="SimSun"/>
      <w:b/>
      <w:bCs/>
      <w:lang w:eastAsia="zh-CN"/>
    </w:rPr>
  </w:style>
  <w:style w:type="character" w:customStyle="1" w:styleId="FooterChar">
    <w:name w:val="Footer Char"/>
    <w:link w:val="Footer"/>
    <w:uiPriority w:val="99"/>
    <w:rsid w:val="00FD139F"/>
    <w:rPr>
      <w:rFonts w:eastAsia="SimSu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2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FBBDAD-2579-45ED-BF05-BF5958FE1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Fax</vt:lpstr>
    </vt:vector>
  </TitlesOfParts>
  <Company>DP Medical Systems Ltd</Company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</dc:title>
  <dc:subject/>
  <dc:creator>Erica Hughes</dc:creator>
  <cp:keywords/>
  <dc:description/>
  <cp:lastModifiedBy>Owen Pemberton</cp:lastModifiedBy>
  <cp:revision>2</cp:revision>
  <cp:lastPrinted>2023-07-04T09:40:00Z</cp:lastPrinted>
  <dcterms:created xsi:type="dcterms:W3CDTF">2026-01-21T12:40:00Z</dcterms:created>
  <dcterms:modified xsi:type="dcterms:W3CDTF">2026-01-21T12:40:00Z</dcterms:modified>
</cp:coreProperties>
</file>